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336EA">
      <w:pPr>
        <w:ind w:firstLine="560"/>
        <w:jc w:val="center"/>
        <w:outlineLvl w:val="3"/>
      </w:pPr>
      <w:bookmarkStart w:id="0" w:name="_Toc_4_4_0000000429"/>
      <w:r>
        <w:rPr>
          <w:rFonts w:ascii="方正仿宋_GBK" w:hAnsi="方正仿宋_GBK" w:eastAsia="方正仿宋_GBK" w:cs="方正仿宋_GBK"/>
          <w:sz w:val="28"/>
        </w:rPr>
        <w:t>2024年超长期特别国债（推动大规模设备更新和消费品以旧换新领域）绩效目标表</w:t>
      </w:r>
      <w:bookmarkEnd w:id="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721AA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4A404DB">
            <w:pPr>
              <w:pStyle w:val="4"/>
            </w:pPr>
            <w:r>
              <w:t>368235天津市第四中心医院</w:t>
            </w:r>
          </w:p>
        </w:tc>
        <w:tc>
          <w:tcPr>
            <w:tcW w:w="1276" w:type="dxa"/>
            <w:tcBorders>
              <w:top w:val="single" w:color="FFFFFF" w:sz="6" w:space="0"/>
              <w:left w:val="single" w:color="FFFFFF" w:sz="6" w:space="0"/>
              <w:right w:val="single" w:color="FFFFFF" w:sz="6" w:space="0"/>
            </w:tcBorders>
            <w:vAlign w:val="center"/>
          </w:tcPr>
          <w:p w14:paraId="621E758D">
            <w:pPr>
              <w:pStyle w:val="5"/>
            </w:pPr>
            <w:r>
              <w:t>单位：万元</w:t>
            </w:r>
          </w:p>
        </w:tc>
      </w:tr>
      <w:tr w14:paraId="2067FA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58C1E1">
            <w:pPr>
              <w:pStyle w:val="6"/>
            </w:pPr>
            <w:r>
              <w:t>项目名称</w:t>
            </w:r>
          </w:p>
        </w:tc>
        <w:tc>
          <w:tcPr>
            <w:tcW w:w="8589" w:type="dxa"/>
            <w:gridSpan w:val="6"/>
            <w:vAlign w:val="center"/>
          </w:tcPr>
          <w:p w14:paraId="44CA2E43">
            <w:pPr>
              <w:pStyle w:val="7"/>
            </w:pPr>
            <w:r>
              <w:t>2024年超长期特别国债（推动大规模设备更新和消费品以旧换新领域）</w:t>
            </w:r>
          </w:p>
        </w:tc>
      </w:tr>
      <w:tr w14:paraId="04ABC1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453ADB">
            <w:pPr>
              <w:pStyle w:val="6"/>
            </w:pPr>
            <w:r>
              <w:t>预算规模及资金用途</w:t>
            </w:r>
          </w:p>
        </w:tc>
        <w:tc>
          <w:tcPr>
            <w:tcW w:w="1276" w:type="dxa"/>
            <w:vAlign w:val="center"/>
          </w:tcPr>
          <w:p w14:paraId="7F903A75">
            <w:pPr>
              <w:pStyle w:val="6"/>
            </w:pPr>
            <w:r>
              <w:t>预算数</w:t>
            </w:r>
          </w:p>
        </w:tc>
        <w:tc>
          <w:tcPr>
            <w:tcW w:w="1332" w:type="dxa"/>
            <w:vAlign w:val="center"/>
          </w:tcPr>
          <w:p w14:paraId="45760627">
            <w:pPr>
              <w:pStyle w:val="7"/>
            </w:pPr>
            <w:r>
              <w:t>2641.58</w:t>
            </w:r>
          </w:p>
        </w:tc>
        <w:tc>
          <w:tcPr>
            <w:tcW w:w="1587" w:type="dxa"/>
            <w:vAlign w:val="center"/>
          </w:tcPr>
          <w:p w14:paraId="028CAB87">
            <w:pPr>
              <w:pStyle w:val="6"/>
            </w:pPr>
            <w:r>
              <w:t>其中：财政    资金</w:t>
            </w:r>
          </w:p>
        </w:tc>
        <w:tc>
          <w:tcPr>
            <w:tcW w:w="1843" w:type="dxa"/>
            <w:vAlign w:val="center"/>
          </w:tcPr>
          <w:p w14:paraId="0E35D829">
            <w:pPr>
              <w:pStyle w:val="7"/>
            </w:pPr>
            <w:r>
              <w:t>2641.58</w:t>
            </w:r>
          </w:p>
        </w:tc>
        <w:tc>
          <w:tcPr>
            <w:tcW w:w="1276" w:type="dxa"/>
            <w:vAlign w:val="center"/>
          </w:tcPr>
          <w:p w14:paraId="7F1CC54E">
            <w:pPr>
              <w:pStyle w:val="6"/>
            </w:pPr>
            <w:r>
              <w:t>其他资金</w:t>
            </w:r>
          </w:p>
        </w:tc>
        <w:tc>
          <w:tcPr>
            <w:tcW w:w="1276" w:type="dxa"/>
            <w:vAlign w:val="center"/>
          </w:tcPr>
          <w:p w14:paraId="74E4B15C">
            <w:pPr>
              <w:pStyle w:val="7"/>
            </w:pPr>
          </w:p>
        </w:tc>
      </w:tr>
      <w:tr w14:paraId="6D9DEB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A14C92"/>
        </w:tc>
        <w:tc>
          <w:tcPr>
            <w:tcW w:w="8589" w:type="dxa"/>
            <w:gridSpan w:val="6"/>
            <w:vAlign w:val="center"/>
          </w:tcPr>
          <w:p w14:paraId="6EA831D9">
            <w:pPr>
              <w:pStyle w:val="7"/>
            </w:pPr>
            <w:r>
              <w:t>设备更新专项资金用于设备更新购置</w:t>
            </w:r>
          </w:p>
        </w:tc>
      </w:tr>
      <w:tr w14:paraId="70C877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6D1B36">
            <w:pPr>
              <w:pStyle w:val="6"/>
            </w:pPr>
            <w:r>
              <w:t>绩效目标</w:t>
            </w:r>
          </w:p>
        </w:tc>
        <w:tc>
          <w:tcPr>
            <w:tcW w:w="8589" w:type="dxa"/>
            <w:gridSpan w:val="6"/>
            <w:vAlign w:val="center"/>
          </w:tcPr>
          <w:p w14:paraId="7DD4705B">
            <w:pPr>
              <w:pStyle w:val="7"/>
            </w:pPr>
            <w:r>
              <w:t>1.项目建设将进一步加强我院作为天津市北部区域医疗中心救治能力，促进医院创伤中心、胸痛中心、卒中中心、影像中心等发展，健全医疗服务体系，提升医疗服务质量，为人民健康提供有效保障。项目更新放射设备、超声设备等品目设备共计21台（套），淘汰同品目设备共计21台（套），投资10290万元。其中，放射设备（磁共振成像系统1台、X线计算机断层扫描仪1台、移动数字化X线摄影3台、乳腺钼靶机1台、数字平板X射线成像系统1台、血管造影机1台）合计8台，投资为7200万元；超声设备（彩超4台、血管内超声1台）合计5台，投资1150万元；其他设备合计8台（鼻内镜摄录系统2台、体外循环1台、手术显微镜2台、重症中央监护系统1套、电子内镜系统1套、高压氧仓1套），投资1940万元；通过设备更新有效满足就医需求、保障医疗运行，提升学科发展水平，达到区域医疗中心建设领先水平。</w:t>
            </w:r>
          </w:p>
        </w:tc>
      </w:tr>
    </w:tbl>
    <w:p w14:paraId="77E32E52">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387D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30C2D8">
            <w:pPr>
              <w:pStyle w:val="6"/>
            </w:pPr>
            <w:r>
              <w:t>一级指标</w:t>
            </w:r>
          </w:p>
        </w:tc>
        <w:tc>
          <w:tcPr>
            <w:tcW w:w="1276" w:type="dxa"/>
            <w:vAlign w:val="center"/>
          </w:tcPr>
          <w:p w14:paraId="6A357FE1">
            <w:pPr>
              <w:pStyle w:val="6"/>
            </w:pPr>
            <w:r>
              <w:t>二级指标</w:t>
            </w:r>
          </w:p>
        </w:tc>
        <w:tc>
          <w:tcPr>
            <w:tcW w:w="1332" w:type="dxa"/>
            <w:vAlign w:val="center"/>
          </w:tcPr>
          <w:p w14:paraId="1252C80F">
            <w:pPr>
              <w:pStyle w:val="6"/>
            </w:pPr>
            <w:r>
              <w:t>三级指标</w:t>
            </w:r>
          </w:p>
        </w:tc>
        <w:tc>
          <w:tcPr>
            <w:tcW w:w="3430" w:type="dxa"/>
            <w:vAlign w:val="center"/>
          </w:tcPr>
          <w:p w14:paraId="12CDA548">
            <w:pPr>
              <w:pStyle w:val="6"/>
            </w:pPr>
            <w:r>
              <w:t>绩效指标描述</w:t>
            </w:r>
          </w:p>
        </w:tc>
        <w:tc>
          <w:tcPr>
            <w:tcW w:w="2551" w:type="dxa"/>
            <w:vAlign w:val="center"/>
          </w:tcPr>
          <w:p w14:paraId="497962BE">
            <w:pPr>
              <w:pStyle w:val="6"/>
            </w:pPr>
            <w:r>
              <w:t>指标值</w:t>
            </w:r>
          </w:p>
        </w:tc>
      </w:tr>
      <w:tr w14:paraId="49053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6C169A">
            <w:pPr>
              <w:pStyle w:val="8"/>
            </w:pPr>
            <w:r>
              <w:t>产出指标</w:t>
            </w:r>
          </w:p>
        </w:tc>
        <w:tc>
          <w:tcPr>
            <w:tcW w:w="1276" w:type="dxa"/>
            <w:vAlign w:val="center"/>
          </w:tcPr>
          <w:p w14:paraId="231FD66A">
            <w:pPr>
              <w:pStyle w:val="7"/>
            </w:pPr>
            <w:r>
              <w:t>数量指标</w:t>
            </w:r>
          </w:p>
        </w:tc>
        <w:tc>
          <w:tcPr>
            <w:tcW w:w="1332" w:type="dxa"/>
            <w:vAlign w:val="center"/>
          </w:tcPr>
          <w:p w14:paraId="77D66FC0">
            <w:pPr>
              <w:pStyle w:val="7"/>
            </w:pPr>
            <w:r>
              <w:t>专用设备购置数量</w:t>
            </w:r>
          </w:p>
        </w:tc>
        <w:tc>
          <w:tcPr>
            <w:tcW w:w="3430" w:type="dxa"/>
            <w:vAlign w:val="center"/>
          </w:tcPr>
          <w:p w14:paraId="3C4A27FF">
            <w:pPr>
              <w:pStyle w:val="7"/>
            </w:pPr>
            <w:r>
              <w:t>专用设备购置数量</w:t>
            </w:r>
          </w:p>
        </w:tc>
        <w:tc>
          <w:tcPr>
            <w:tcW w:w="2551" w:type="dxa"/>
            <w:vAlign w:val="center"/>
          </w:tcPr>
          <w:p w14:paraId="631F4A7A">
            <w:pPr>
              <w:pStyle w:val="7"/>
            </w:pPr>
            <w:r>
              <w:t>≥10台/套</w:t>
            </w:r>
          </w:p>
        </w:tc>
      </w:tr>
      <w:tr w14:paraId="709F0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B64044"/>
        </w:tc>
        <w:tc>
          <w:tcPr>
            <w:tcW w:w="1276" w:type="dxa"/>
            <w:vAlign w:val="center"/>
          </w:tcPr>
          <w:p w14:paraId="0836F772">
            <w:pPr>
              <w:pStyle w:val="7"/>
            </w:pPr>
            <w:r>
              <w:t>数量指标</w:t>
            </w:r>
          </w:p>
        </w:tc>
        <w:tc>
          <w:tcPr>
            <w:tcW w:w="1332" w:type="dxa"/>
            <w:vAlign w:val="center"/>
          </w:tcPr>
          <w:p w14:paraId="588BC518">
            <w:pPr>
              <w:pStyle w:val="7"/>
            </w:pPr>
            <w:r>
              <w:t>专用设备购置到位率</w:t>
            </w:r>
          </w:p>
        </w:tc>
        <w:tc>
          <w:tcPr>
            <w:tcW w:w="3430" w:type="dxa"/>
            <w:vAlign w:val="center"/>
          </w:tcPr>
          <w:p w14:paraId="10BB40AA">
            <w:pPr>
              <w:pStyle w:val="7"/>
            </w:pPr>
            <w:r>
              <w:t>专用设备购置到位率</w:t>
            </w:r>
          </w:p>
        </w:tc>
        <w:tc>
          <w:tcPr>
            <w:tcW w:w="2551" w:type="dxa"/>
            <w:vAlign w:val="center"/>
          </w:tcPr>
          <w:p w14:paraId="263CBF4D">
            <w:pPr>
              <w:pStyle w:val="7"/>
            </w:pPr>
            <w:r>
              <w:t>100%</w:t>
            </w:r>
          </w:p>
        </w:tc>
      </w:tr>
      <w:tr w14:paraId="17734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2D7153"/>
        </w:tc>
        <w:tc>
          <w:tcPr>
            <w:tcW w:w="1276" w:type="dxa"/>
            <w:vAlign w:val="center"/>
          </w:tcPr>
          <w:p w14:paraId="3360E8ED">
            <w:pPr>
              <w:pStyle w:val="7"/>
            </w:pPr>
            <w:r>
              <w:t>质量指标</w:t>
            </w:r>
          </w:p>
        </w:tc>
        <w:tc>
          <w:tcPr>
            <w:tcW w:w="1332" w:type="dxa"/>
            <w:vAlign w:val="center"/>
          </w:tcPr>
          <w:p w14:paraId="70B7554C">
            <w:pPr>
              <w:pStyle w:val="7"/>
            </w:pPr>
            <w:r>
              <w:t>采购专用设备合格率</w:t>
            </w:r>
          </w:p>
        </w:tc>
        <w:tc>
          <w:tcPr>
            <w:tcW w:w="3430" w:type="dxa"/>
            <w:vAlign w:val="center"/>
          </w:tcPr>
          <w:p w14:paraId="07A39966">
            <w:pPr>
              <w:pStyle w:val="7"/>
            </w:pPr>
            <w:r>
              <w:t>采购专用设备合格率</w:t>
            </w:r>
          </w:p>
        </w:tc>
        <w:tc>
          <w:tcPr>
            <w:tcW w:w="2551" w:type="dxa"/>
            <w:vAlign w:val="center"/>
          </w:tcPr>
          <w:p w14:paraId="468DAB25">
            <w:pPr>
              <w:pStyle w:val="7"/>
            </w:pPr>
            <w:r>
              <w:t>100%</w:t>
            </w:r>
          </w:p>
        </w:tc>
      </w:tr>
      <w:tr w14:paraId="620FA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DC1AE3"/>
        </w:tc>
        <w:tc>
          <w:tcPr>
            <w:tcW w:w="1276" w:type="dxa"/>
            <w:vAlign w:val="center"/>
          </w:tcPr>
          <w:p w14:paraId="1F7214CE">
            <w:pPr>
              <w:pStyle w:val="7"/>
            </w:pPr>
            <w:r>
              <w:t>质量指标</w:t>
            </w:r>
          </w:p>
        </w:tc>
        <w:tc>
          <w:tcPr>
            <w:tcW w:w="1332" w:type="dxa"/>
            <w:vAlign w:val="center"/>
          </w:tcPr>
          <w:p w14:paraId="0DBDE4AC">
            <w:pPr>
              <w:pStyle w:val="7"/>
            </w:pPr>
            <w:r>
              <w:t>资金使用合规性</w:t>
            </w:r>
          </w:p>
        </w:tc>
        <w:tc>
          <w:tcPr>
            <w:tcW w:w="3430" w:type="dxa"/>
            <w:vAlign w:val="center"/>
          </w:tcPr>
          <w:p w14:paraId="688E172D">
            <w:pPr>
              <w:pStyle w:val="7"/>
            </w:pPr>
            <w:r>
              <w:t>资金使用合规性</w:t>
            </w:r>
          </w:p>
        </w:tc>
        <w:tc>
          <w:tcPr>
            <w:tcW w:w="2551" w:type="dxa"/>
            <w:vAlign w:val="center"/>
          </w:tcPr>
          <w:p w14:paraId="13243D4F">
            <w:pPr>
              <w:pStyle w:val="7"/>
            </w:pPr>
            <w:r>
              <w:t>100%</w:t>
            </w:r>
          </w:p>
        </w:tc>
      </w:tr>
      <w:tr w14:paraId="6A5A3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7E67B5"/>
        </w:tc>
        <w:tc>
          <w:tcPr>
            <w:tcW w:w="1276" w:type="dxa"/>
            <w:vAlign w:val="center"/>
          </w:tcPr>
          <w:p w14:paraId="50B213AD">
            <w:pPr>
              <w:pStyle w:val="7"/>
            </w:pPr>
            <w:r>
              <w:t>成本指标</w:t>
            </w:r>
          </w:p>
        </w:tc>
        <w:tc>
          <w:tcPr>
            <w:tcW w:w="1332" w:type="dxa"/>
            <w:vAlign w:val="center"/>
          </w:tcPr>
          <w:p w14:paraId="210C1C2D">
            <w:pPr>
              <w:pStyle w:val="7"/>
            </w:pPr>
            <w:r>
              <w:t>项目资金</w:t>
            </w:r>
          </w:p>
        </w:tc>
        <w:tc>
          <w:tcPr>
            <w:tcW w:w="3430" w:type="dxa"/>
            <w:vAlign w:val="center"/>
          </w:tcPr>
          <w:p w14:paraId="3E89A278">
            <w:pPr>
              <w:pStyle w:val="7"/>
            </w:pPr>
            <w:r>
              <w:t>项目资金</w:t>
            </w:r>
          </w:p>
        </w:tc>
        <w:tc>
          <w:tcPr>
            <w:tcW w:w="2551" w:type="dxa"/>
            <w:vAlign w:val="center"/>
          </w:tcPr>
          <w:p w14:paraId="0C5EAB84">
            <w:pPr>
              <w:pStyle w:val="7"/>
            </w:pPr>
            <w:r>
              <w:t>2641.58万元</w:t>
            </w:r>
          </w:p>
        </w:tc>
      </w:tr>
      <w:tr w14:paraId="4B6AB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999F4B"/>
        </w:tc>
        <w:tc>
          <w:tcPr>
            <w:tcW w:w="1276" w:type="dxa"/>
            <w:vAlign w:val="center"/>
          </w:tcPr>
          <w:p w14:paraId="6CC8963B">
            <w:pPr>
              <w:pStyle w:val="7"/>
            </w:pPr>
            <w:r>
              <w:t>成本指标</w:t>
            </w:r>
          </w:p>
        </w:tc>
        <w:tc>
          <w:tcPr>
            <w:tcW w:w="1332" w:type="dxa"/>
            <w:vAlign w:val="center"/>
          </w:tcPr>
          <w:p w14:paraId="68C09AEA">
            <w:pPr>
              <w:pStyle w:val="7"/>
            </w:pPr>
            <w:r>
              <w:t>成本控制有效性</w:t>
            </w:r>
          </w:p>
        </w:tc>
        <w:tc>
          <w:tcPr>
            <w:tcW w:w="3430" w:type="dxa"/>
            <w:vAlign w:val="center"/>
          </w:tcPr>
          <w:p w14:paraId="1C28D2FF">
            <w:pPr>
              <w:pStyle w:val="7"/>
            </w:pPr>
            <w:r>
              <w:t>成本控制有效性</w:t>
            </w:r>
          </w:p>
        </w:tc>
        <w:tc>
          <w:tcPr>
            <w:tcW w:w="2551" w:type="dxa"/>
            <w:vAlign w:val="center"/>
          </w:tcPr>
          <w:p w14:paraId="6737B1BF">
            <w:pPr>
              <w:pStyle w:val="7"/>
            </w:pPr>
            <w:r>
              <w:t>2641.58万元</w:t>
            </w:r>
          </w:p>
        </w:tc>
      </w:tr>
      <w:tr w14:paraId="1C307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48A18C"/>
        </w:tc>
        <w:tc>
          <w:tcPr>
            <w:tcW w:w="1276" w:type="dxa"/>
            <w:vAlign w:val="center"/>
          </w:tcPr>
          <w:p w14:paraId="71CF4E49">
            <w:pPr>
              <w:pStyle w:val="7"/>
            </w:pPr>
            <w:r>
              <w:t>时效指标</w:t>
            </w:r>
          </w:p>
        </w:tc>
        <w:tc>
          <w:tcPr>
            <w:tcW w:w="1332" w:type="dxa"/>
            <w:vAlign w:val="center"/>
          </w:tcPr>
          <w:p w14:paraId="310E87CE">
            <w:pPr>
              <w:pStyle w:val="7"/>
            </w:pPr>
            <w:r>
              <w:t>项目按时完成率</w:t>
            </w:r>
          </w:p>
        </w:tc>
        <w:tc>
          <w:tcPr>
            <w:tcW w:w="3430" w:type="dxa"/>
            <w:vAlign w:val="center"/>
          </w:tcPr>
          <w:p w14:paraId="2CCF18B6">
            <w:pPr>
              <w:pStyle w:val="7"/>
            </w:pPr>
            <w:r>
              <w:t>项目按时完成率</w:t>
            </w:r>
          </w:p>
        </w:tc>
        <w:tc>
          <w:tcPr>
            <w:tcW w:w="2551" w:type="dxa"/>
            <w:vAlign w:val="center"/>
          </w:tcPr>
          <w:p w14:paraId="1CA3C8DE">
            <w:pPr>
              <w:pStyle w:val="7"/>
            </w:pPr>
            <w:r>
              <w:t>2025年底前</w:t>
            </w:r>
          </w:p>
        </w:tc>
      </w:tr>
      <w:tr w14:paraId="34129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DBA753">
            <w:pPr>
              <w:pStyle w:val="8"/>
            </w:pPr>
            <w:r>
              <w:t>效益指标</w:t>
            </w:r>
          </w:p>
        </w:tc>
        <w:tc>
          <w:tcPr>
            <w:tcW w:w="1276" w:type="dxa"/>
            <w:vAlign w:val="center"/>
          </w:tcPr>
          <w:p w14:paraId="7D27E37F">
            <w:pPr>
              <w:pStyle w:val="7"/>
            </w:pPr>
            <w:r>
              <w:t>社会效益指标</w:t>
            </w:r>
          </w:p>
        </w:tc>
        <w:tc>
          <w:tcPr>
            <w:tcW w:w="1332" w:type="dxa"/>
            <w:vAlign w:val="center"/>
          </w:tcPr>
          <w:p w14:paraId="790B53F4">
            <w:pPr>
              <w:pStyle w:val="7"/>
            </w:pPr>
            <w:r>
              <w:t>有效满足就医需求、保障医疗运行</w:t>
            </w:r>
          </w:p>
        </w:tc>
        <w:tc>
          <w:tcPr>
            <w:tcW w:w="3430" w:type="dxa"/>
            <w:vAlign w:val="center"/>
          </w:tcPr>
          <w:p w14:paraId="4A558875">
            <w:pPr>
              <w:pStyle w:val="7"/>
            </w:pPr>
            <w:r>
              <w:t>有效满足就医需求、保障医疗运行</w:t>
            </w:r>
          </w:p>
        </w:tc>
        <w:tc>
          <w:tcPr>
            <w:tcW w:w="2551" w:type="dxa"/>
            <w:vAlign w:val="center"/>
          </w:tcPr>
          <w:p w14:paraId="37FAB19E">
            <w:pPr>
              <w:pStyle w:val="7"/>
            </w:pPr>
            <w:r>
              <w:t>进一步提升</w:t>
            </w:r>
          </w:p>
        </w:tc>
      </w:tr>
      <w:tr w14:paraId="55F07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F6F164">
            <w:pPr>
              <w:pStyle w:val="8"/>
            </w:pPr>
            <w:r>
              <w:t>效益指标</w:t>
            </w:r>
          </w:p>
        </w:tc>
        <w:tc>
          <w:tcPr>
            <w:tcW w:w="1276" w:type="dxa"/>
            <w:vAlign w:val="center"/>
          </w:tcPr>
          <w:p w14:paraId="31EBA5CE">
            <w:pPr>
              <w:pStyle w:val="7"/>
            </w:pPr>
            <w:r>
              <w:t>社会效益指标</w:t>
            </w:r>
          </w:p>
        </w:tc>
        <w:tc>
          <w:tcPr>
            <w:tcW w:w="1332" w:type="dxa"/>
            <w:vAlign w:val="center"/>
          </w:tcPr>
          <w:p w14:paraId="2D2A2CCE">
            <w:pPr>
              <w:pStyle w:val="7"/>
            </w:pPr>
            <w:r>
              <w:t>不断提升学科发展水平及医疗卫生服务能力</w:t>
            </w:r>
          </w:p>
        </w:tc>
        <w:tc>
          <w:tcPr>
            <w:tcW w:w="3430" w:type="dxa"/>
            <w:vAlign w:val="center"/>
          </w:tcPr>
          <w:p w14:paraId="46895C76">
            <w:pPr>
              <w:pStyle w:val="7"/>
            </w:pPr>
            <w:r>
              <w:t>不断提升学科发展水平及医疗卫生服务能力</w:t>
            </w:r>
          </w:p>
        </w:tc>
        <w:tc>
          <w:tcPr>
            <w:tcW w:w="2551" w:type="dxa"/>
            <w:vAlign w:val="center"/>
          </w:tcPr>
          <w:p w14:paraId="6ADE1F73">
            <w:pPr>
              <w:pStyle w:val="7"/>
            </w:pPr>
            <w:r>
              <w:t>不断提升</w:t>
            </w:r>
          </w:p>
        </w:tc>
      </w:tr>
      <w:tr w14:paraId="6822C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EA512E">
            <w:pPr>
              <w:pStyle w:val="8"/>
            </w:pPr>
            <w:r>
              <w:t>效益指标</w:t>
            </w:r>
          </w:p>
        </w:tc>
        <w:tc>
          <w:tcPr>
            <w:tcW w:w="1276" w:type="dxa"/>
            <w:vAlign w:val="center"/>
          </w:tcPr>
          <w:p w14:paraId="57B0224F">
            <w:pPr>
              <w:pStyle w:val="7"/>
            </w:pPr>
            <w:r>
              <w:t>可持续影响指标</w:t>
            </w:r>
          </w:p>
        </w:tc>
        <w:tc>
          <w:tcPr>
            <w:tcW w:w="1332" w:type="dxa"/>
            <w:vAlign w:val="center"/>
          </w:tcPr>
          <w:p w14:paraId="2AA5A486">
            <w:pPr>
              <w:pStyle w:val="7"/>
            </w:pPr>
            <w:r>
              <w:t>促进医院达到区域医疗中心建设领先水平</w:t>
            </w:r>
          </w:p>
        </w:tc>
        <w:tc>
          <w:tcPr>
            <w:tcW w:w="3430" w:type="dxa"/>
            <w:vAlign w:val="center"/>
          </w:tcPr>
          <w:p w14:paraId="596012DB">
            <w:pPr>
              <w:pStyle w:val="7"/>
            </w:pPr>
            <w:r>
              <w:t>促进医院达到区域医疗中心建设领先水平</w:t>
            </w:r>
          </w:p>
        </w:tc>
        <w:tc>
          <w:tcPr>
            <w:tcW w:w="2551" w:type="dxa"/>
            <w:vAlign w:val="center"/>
          </w:tcPr>
          <w:p w14:paraId="79586770">
            <w:pPr>
              <w:pStyle w:val="7"/>
            </w:pPr>
            <w:r>
              <w:t>进一步促进</w:t>
            </w:r>
          </w:p>
        </w:tc>
      </w:tr>
      <w:tr w14:paraId="305C1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680312">
            <w:pPr>
              <w:pStyle w:val="8"/>
            </w:pPr>
            <w:r>
              <w:t>满意度指标</w:t>
            </w:r>
          </w:p>
        </w:tc>
        <w:tc>
          <w:tcPr>
            <w:tcW w:w="1276" w:type="dxa"/>
            <w:vAlign w:val="center"/>
          </w:tcPr>
          <w:p w14:paraId="5521F504">
            <w:pPr>
              <w:pStyle w:val="7"/>
            </w:pPr>
            <w:r>
              <w:t>服务对象满意度指标</w:t>
            </w:r>
          </w:p>
        </w:tc>
        <w:tc>
          <w:tcPr>
            <w:tcW w:w="1332" w:type="dxa"/>
            <w:vAlign w:val="center"/>
          </w:tcPr>
          <w:p w14:paraId="27AF23B7">
            <w:pPr>
              <w:pStyle w:val="7"/>
            </w:pPr>
            <w:r>
              <w:t>医务人员满意度</w:t>
            </w:r>
          </w:p>
        </w:tc>
        <w:tc>
          <w:tcPr>
            <w:tcW w:w="3430" w:type="dxa"/>
            <w:vAlign w:val="center"/>
          </w:tcPr>
          <w:p w14:paraId="0E26EEBE">
            <w:pPr>
              <w:pStyle w:val="7"/>
            </w:pPr>
            <w:r>
              <w:t>医务人员满意度</w:t>
            </w:r>
          </w:p>
        </w:tc>
        <w:tc>
          <w:tcPr>
            <w:tcW w:w="2551" w:type="dxa"/>
            <w:vAlign w:val="center"/>
          </w:tcPr>
          <w:p w14:paraId="3F01CE88">
            <w:pPr>
              <w:pStyle w:val="7"/>
            </w:pPr>
            <w:r>
              <w:t>≥95%</w:t>
            </w:r>
          </w:p>
        </w:tc>
      </w:tr>
      <w:tr w14:paraId="7F2D0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8ACE3F">
            <w:pPr>
              <w:pStyle w:val="8"/>
            </w:pPr>
            <w:r>
              <w:t>满意度指标</w:t>
            </w:r>
          </w:p>
        </w:tc>
        <w:tc>
          <w:tcPr>
            <w:tcW w:w="1276" w:type="dxa"/>
            <w:vAlign w:val="center"/>
          </w:tcPr>
          <w:p w14:paraId="02768DA3">
            <w:pPr>
              <w:pStyle w:val="7"/>
            </w:pPr>
            <w:r>
              <w:t>服务对象满意度指标</w:t>
            </w:r>
          </w:p>
        </w:tc>
        <w:tc>
          <w:tcPr>
            <w:tcW w:w="1332" w:type="dxa"/>
            <w:vAlign w:val="center"/>
          </w:tcPr>
          <w:p w14:paraId="43C33C7F">
            <w:pPr>
              <w:pStyle w:val="7"/>
            </w:pPr>
            <w:r>
              <w:t>提升患者满意度</w:t>
            </w:r>
          </w:p>
        </w:tc>
        <w:tc>
          <w:tcPr>
            <w:tcW w:w="3430" w:type="dxa"/>
            <w:vAlign w:val="center"/>
          </w:tcPr>
          <w:p w14:paraId="57C0754D">
            <w:pPr>
              <w:pStyle w:val="7"/>
            </w:pPr>
            <w:r>
              <w:t>提升患者满意度</w:t>
            </w:r>
          </w:p>
        </w:tc>
        <w:tc>
          <w:tcPr>
            <w:tcW w:w="2551" w:type="dxa"/>
            <w:vAlign w:val="center"/>
          </w:tcPr>
          <w:p w14:paraId="4453BBFB">
            <w:pPr>
              <w:pStyle w:val="7"/>
            </w:pPr>
            <w:r>
              <w:t>≥95%</w:t>
            </w:r>
          </w:p>
        </w:tc>
      </w:tr>
    </w:tbl>
    <w:p w14:paraId="2C09DC08">
      <w:pPr>
        <w:sectPr>
          <w:pgSz w:w="11900" w:h="16840"/>
          <w:pgMar w:top="1984" w:right="1304" w:bottom="1134" w:left="1304" w:header="720" w:footer="720" w:gutter="0"/>
          <w:cols w:space="720" w:num="1"/>
        </w:sectPr>
      </w:pPr>
    </w:p>
    <w:p w14:paraId="6FE88FEE">
      <w:pPr>
        <w:jc w:val="center"/>
      </w:pPr>
    </w:p>
    <w:p w14:paraId="5E8FCE0A">
      <w:pPr>
        <w:ind w:firstLine="560"/>
        <w:jc w:val="center"/>
        <w:outlineLvl w:val="3"/>
      </w:pPr>
      <w:bookmarkStart w:id="1" w:name="_Toc_4_4_0000000430"/>
      <w:r>
        <w:rPr>
          <w:rFonts w:ascii="方正仿宋_GBK" w:hAnsi="方正仿宋_GBK" w:eastAsia="方正仿宋_GBK" w:cs="方正仿宋_GBK"/>
          <w:sz w:val="28"/>
        </w:rPr>
        <w:t>第二批患者救治费用（2025市级）绩效目标表</w:t>
      </w:r>
      <w:bookmarkEnd w:id="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8E0DEBE">
        <w:tblPrEx>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CE88FCC">
            <w:pPr>
              <w:pStyle w:val="4"/>
            </w:pPr>
            <w:r>
              <w:t>368235天津市第四中心医院</w:t>
            </w:r>
          </w:p>
        </w:tc>
        <w:tc>
          <w:tcPr>
            <w:tcW w:w="1276" w:type="dxa"/>
            <w:tcBorders>
              <w:top w:val="single" w:color="FFFFFF" w:sz="6" w:space="0"/>
              <w:left w:val="single" w:color="FFFFFF" w:sz="6" w:space="0"/>
              <w:right w:val="single" w:color="FFFFFF" w:sz="6" w:space="0"/>
            </w:tcBorders>
            <w:vAlign w:val="center"/>
          </w:tcPr>
          <w:p w14:paraId="1D0E739F">
            <w:pPr>
              <w:pStyle w:val="5"/>
            </w:pPr>
            <w:r>
              <w:t>单位：万元</w:t>
            </w:r>
          </w:p>
        </w:tc>
      </w:tr>
      <w:tr w14:paraId="21C70C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071751">
            <w:pPr>
              <w:pStyle w:val="6"/>
            </w:pPr>
            <w:r>
              <w:t>项目名称</w:t>
            </w:r>
          </w:p>
        </w:tc>
        <w:tc>
          <w:tcPr>
            <w:tcW w:w="8589" w:type="dxa"/>
            <w:gridSpan w:val="6"/>
            <w:vAlign w:val="center"/>
          </w:tcPr>
          <w:p w14:paraId="1705B922">
            <w:pPr>
              <w:pStyle w:val="7"/>
            </w:pPr>
            <w:r>
              <w:t>第二批患者救治费用（2025市级）</w:t>
            </w:r>
          </w:p>
        </w:tc>
      </w:tr>
      <w:tr w14:paraId="44C049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BB48C8">
            <w:pPr>
              <w:pStyle w:val="6"/>
            </w:pPr>
            <w:r>
              <w:t>预算规模及资金用途</w:t>
            </w:r>
          </w:p>
        </w:tc>
        <w:tc>
          <w:tcPr>
            <w:tcW w:w="1276" w:type="dxa"/>
            <w:vAlign w:val="center"/>
          </w:tcPr>
          <w:p w14:paraId="1DBA137E">
            <w:pPr>
              <w:pStyle w:val="6"/>
            </w:pPr>
            <w:r>
              <w:t>预算数</w:t>
            </w:r>
          </w:p>
        </w:tc>
        <w:tc>
          <w:tcPr>
            <w:tcW w:w="1332" w:type="dxa"/>
            <w:vAlign w:val="center"/>
          </w:tcPr>
          <w:p w14:paraId="56B835F4">
            <w:pPr>
              <w:pStyle w:val="7"/>
            </w:pPr>
            <w:r>
              <w:t>31.70</w:t>
            </w:r>
          </w:p>
        </w:tc>
        <w:tc>
          <w:tcPr>
            <w:tcW w:w="1587" w:type="dxa"/>
            <w:vAlign w:val="center"/>
          </w:tcPr>
          <w:p w14:paraId="13C06E38">
            <w:pPr>
              <w:pStyle w:val="6"/>
            </w:pPr>
            <w:r>
              <w:t>其中：财政    资金</w:t>
            </w:r>
          </w:p>
        </w:tc>
        <w:tc>
          <w:tcPr>
            <w:tcW w:w="1843" w:type="dxa"/>
            <w:vAlign w:val="center"/>
          </w:tcPr>
          <w:p w14:paraId="1153803A">
            <w:pPr>
              <w:pStyle w:val="7"/>
            </w:pPr>
            <w:r>
              <w:t>31.70</w:t>
            </w:r>
          </w:p>
        </w:tc>
        <w:tc>
          <w:tcPr>
            <w:tcW w:w="1276" w:type="dxa"/>
            <w:vAlign w:val="center"/>
          </w:tcPr>
          <w:p w14:paraId="16452A5E">
            <w:pPr>
              <w:pStyle w:val="6"/>
            </w:pPr>
            <w:r>
              <w:t>其他资金</w:t>
            </w:r>
          </w:p>
        </w:tc>
        <w:tc>
          <w:tcPr>
            <w:tcW w:w="1276" w:type="dxa"/>
            <w:vAlign w:val="center"/>
          </w:tcPr>
          <w:p w14:paraId="1DCC6C42">
            <w:pPr>
              <w:pStyle w:val="7"/>
            </w:pPr>
          </w:p>
        </w:tc>
      </w:tr>
      <w:tr w14:paraId="08919276">
        <w:tblPrEx>
          <w:tblCellMar>
            <w:top w:w="0" w:type="dxa"/>
            <w:left w:w="108" w:type="dxa"/>
            <w:bottom w:w="0" w:type="dxa"/>
            <w:right w:w="108" w:type="dxa"/>
          </w:tblCellMar>
        </w:tblPrEx>
        <w:trPr>
          <w:trHeight w:val="369" w:hRule="atLeast"/>
          <w:jc w:val="center"/>
        </w:trPr>
        <w:tc>
          <w:tcPr>
            <w:tcW w:w="1276" w:type="dxa"/>
            <w:vMerge w:val="continue"/>
          </w:tcPr>
          <w:p w14:paraId="4DECF62E"/>
        </w:tc>
        <w:tc>
          <w:tcPr>
            <w:tcW w:w="8589" w:type="dxa"/>
            <w:gridSpan w:val="6"/>
            <w:vAlign w:val="center"/>
          </w:tcPr>
          <w:p w14:paraId="666492E7">
            <w:pPr>
              <w:pStyle w:val="7"/>
            </w:pPr>
            <w:r>
              <w:t>资金用于给新冠患者退费。</w:t>
            </w:r>
          </w:p>
        </w:tc>
      </w:tr>
      <w:tr w14:paraId="64FC28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645422">
            <w:pPr>
              <w:pStyle w:val="6"/>
            </w:pPr>
            <w:r>
              <w:t>绩效目标</w:t>
            </w:r>
          </w:p>
        </w:tc>
        <w:tc>
          <w:tcPr>
            <w:tcW w:w="8589" w:type="dxa"/>
            <w:gridSpan w:val="6"/>
            <w:vAlign w:val="center"/>
          </w:tcPr>
          <w:p w14:paraId="51E20CC7">
            <w:pPr>
              <w:pStyle w:val="7"/>
            </w:pPr>
            <w:r>
              <w:t>1.做好我市新冠患者相关医疗费用清算工作，有序落实新冠肺炎患者保障政策和相关支出责任，切实保障患者医疗机构等相关方权益，对符合国家支付实际需要结算的金额进行退费。</w:t>
            </w:r>
          </w:p>
        </w:tc>
      </w:tr>
    </w:tbl>
    <w:p w14:paraId="12A63B49">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B22A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34C372">
            <w:pPr>
              <w:pStyle w:val="6"/>
            </w:pPr>
            <w:r>
              <w:t>一级指标</w:t>
            </w:r>
          </w:p>
        </w:tc>
        <w:tc>
          <w:tcPr>
            <w:tcW w:w="1276" w:type="dxa"/>
            <w:vAlign w:val="center"/>
          </w:tcPr>
          <w:p w14:paraId="27489611">
            <w:pPr>
              <w:pStyle w:val="6"/>
            </w:pPr>
            <w:r>
              <w:t>二级指标</w:t>
            </w:r>
          </w:p>
        </w:tc>
        <w:tc>
          <w:tcPr>
            <w:tcW w:w="1332" w:type="dxa"/>
            <w:vAlign w:val="center"/>
          </w:tcPr>
          <w:p w14:paraId="699DC69D">
            <w:pPr>
              <w:pStyle w:val="6"/>
            </w:pPr>
            <w:r>
              <w:t>三级指标</w:t>
            </w:r>
          </w:p>
        </w:tc>
        <w:tc>
          <w:tcPr>
            <w:tcW w:w="3430" w:type="dxa"/>
            <w:vAlign w:val="center"/>
          </w:tcPr>
          <w:p w14:paraId="093F9F3B">
            <w:pPr>
              <w:pStyle w:val="6"/>
            </w:pPr>
            <w:r>
              <w:t>绩效指标描述</w:t>
            </w:r>
          </w:p>
        </w:tc>
        <w:tc>
          <w:tcPr>
            <w:tcW w:w="2551" w:type="dxa"/>
            <w:vAlign w:val="center"/>
          </w:tcPr>
          <w:p w14:paraId="7A1C5D05">
            <w:pPr>
              <w:pStyle w:val="6"/>
            </w:pPr>
            <w:r>
              <w:t>指标值</w:t>
            </w:r>
          </w:p>
        </w:tc>
      </w:tr>
      <w:tr w14:paraId="5AF34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74F8F7">
            <w:pPr>
              <w:pStyle w:val="8"/>
            </w:pPr>
            <w:r>
              <w:t>产出指标</w:t>
            </w:r>
          </w:p>
        </w:tc>
        <w:tc>
          <w:tcPr>
            <w:tcW w:w="1276" w:type="dxa"/>
            <w:vAlign w:val="center"/>
          </w:tcPr>
          <w:p w14:paraId="570E6CE3">
            <w:pPr>
              <w:pStyle w:val="7"/>
            </w:pPr>
            <w:r>
              <w:t>数量指标</w:t>
            </w:r>
          </w:p>
        </w:tc>
        <w:tc>
          <w:tcPr>
            <w:tcW w:w="1332" w:type="dxa"/>
            <w:vAlign w:val="center"/>
          </w:tcPr>
          <w:p w14:paraId="46EC719E">
            <w:pPr>
              <w:pStyle w:val="7"/>
            </w:pPr>
            <w:r>
              <w:t>符合国家支付政策的新冠患者</w:t>
            </w:r>
          </w:p>
        </w:tc>
        <w:tc>
          <w:tcPr>
            <w:tcW w:w="3430" w:type="dxa"/>
            <w:vAlign w:val="center"/>
          </w:tcPr>
          <w:p w14:paraId="1957B7DF">
            <w:pPr>
              <w:pStyle w:val="7"/>
            </w:pPr>
            <w:r>
              <w:t>符合国家支付政策的新冠患者</w:t>
            </w:r>
          </w:p>
        </w:tc>
        <w:tc>
          <w:tcPr>
            <w:tcW w:w="2551" w:type="dxa"/>
            <w:vAlign w:val="center"/>
          </w:tcPr>
          <w:p w14:paraId="017ADCB7">
            <w:pPr>
              <w:pStyle w:val="7"/>
            </w:pPr>
            <w:r>
              <w:t>≥9人次</w:t>
            </w:r>
          </w:p>
        </w:tc>
      </w:tr>
      <w:tr w14:paraId="26EB2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028A9B"/>
        </w:tc>
        <w:tc>
          <w:tcPr>
            <w:tcW w:w="1276" w:type="dxa"/>
            <w:vAlign w:val="center"/>
          </w:tcPr>
          <w:p w14:paraId="3E2D0F92">
            <w:pPr>
              <w:pStyle w:val="7"/>
            </w:pPr>
            <w:r>
              <w:t>质量指标</w:t>
            </w:r>
          </w:p>
        </w:tc>
        <w:tc>
          <w:tcPr>
            <w:tcW w:w="1332" w:type="dxa"/>
            <w:vAlign w:val="center"/>
          </w:tcPr>
          <w:p w14:paraId="4BCCF4F7">
            <w:pPr>
              <w:pStyle w:val="7"/>
            </w:pPr>
            <w:r>
              <w:t>保障患者权益</w:t>
            </w:r>
          </w:p>
        </w:tc>
        <w:tc>
          <w:tcPr>
            <w:tcW w:w="3430" w:type="dxa"/>
            <w:vAlign w:val="center"/>
          </w:tcPr>
          <w:p w14:paraId="7C71C031">
            <w:pPr>
              <w:pStyle w:val="7"/>
            </w:pPr>
            <w:r>
              <w:t>保障患者权益</w:t>
            </w:r>
          </w:p>
        </w:tc>
        <w:tc>
          <w:tcPr>
            <w:tcW w:w="2551" w:type="dxa"/>
            <w:vAlign w:val="center"/>
          </w:tcPr>
          <w:p w14:paraId="3FE96FC7">
            <w:pPr>
              <w:pStyle w:val="7"/>
            </w:pPr>
            <w:r>
              <w:t>有效保障</w:t>
            </w:r>
          </w:p>
        </w:tc>
      </w:tr>
      <w:tr w14:paraId="126E6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31472D"/>
        </w:tc>
        <w:tc>
          <w:tcPr>
            <w:tcW w:w="1276" w:type="dxa"/>
            <w:vAlign w:val="center"/>
          </w:tcPr>
          <w:p w14:paraId="58F33574">
            <w:pPr>
              <w:pStyle w:val="7"/>
            </w:pPr>
            <w:r>
              <w:t>时效指标</w:t>
            </w:r>
          </w:p>
        </w:tc>
        <w:tc>
          <w:tcPr>
            <w:tcW w:w="1332" w:type="dxa"/>
            <w:vAlign w:val="center"/>
          </w:tcPr>
          <w:p w14:paraId="32CC7EF9">
            <w:pPr>
              <w:pStyle w:val="7"/>
            </w:pPr>
            <w:r>
              <w:t>发放补助及时性</w:t>
            </w:r>
          </w:p>
        </w:tc>
        <w:tc>
          <w:tcPr>
            <w:tcW w:w="3430" w:type="dxa"/>
            <w:vAlign w:val="center"/>
          </w:tcPr>
          <w:p w14:paraId="7660E6EE">
            <w:pPr>
              <w:pStyle w:val="7"/>
            </w:pPr>
            <w:r>
              <w:t>发放补助及时性</w:t>
            </w:r>
          </w:p>
        </w:tc>
        <w:tc>
          <w:tcPr>
            <w:tcW w:w="2551" w:type="dxa"/>
            <w:vAlign w:val="center"/>
          </w:tcPr>
          <w:p w14:paraId="7278C717">
            <w:pPr>
              <w:pStyle w:val="7"/>
            </w:pPr>
            <w:r>
              <w:t>100%</w:t>
            </w:r>
          </w:p>
        </w:tc>
      </w:tr>
      <w:tr w14:paraId="01BB0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99A5CB"/>
        </w:tc>
        <w:tc>
          <w:tcPr>
            <w:tcW w:w="1276" w:type="dxa"/>
            <w:vAlign w:val="center"/>
          </w:tcPr>
          <w:p w14:paraId="7393F201">
            <w:pPr>
              <w:pStyle w:val="7"/>
            </w:pPr>
            <w:r>
              <w:t>成本指标</w:t>
            </w:r>
          </w:p>
        </w:tc>
        <w:tc>
          <w:tcPr>
            <w:tcW w:w="1332" w:type="dxa"/>
            <w:vAlign w:val="center"/>
          </w:tcPr>
          <w:p w14:paraId="441DC4BA">
            <w:pPr>
              <w:pStyle w:val="7"/>
            </w:pPr>
            <w:r>
              <w:t>补助金额</w:t>
            </w:r>
          </w:p>
        </w:tc>
        <w:tc>
          <w:tcPr>
            <w:tcW w:w="3430" w:type="dxa"/>
            <w:vAlign w:val="center"/>
          </w:tcPr>
          <w:p w14:paraId="57126A76">
            <w:pPr>
              <w:pStyle w:val="7"/>
            </w:pPr>
            <w:r>
              <w:t>补助金额</w:t>
            </w:r>
          </w:p>
        </w:tc>
        <w:tc>
          <w:tcPr>
            <w:tcW w:w="2551" w:type="dxa"/>
            <w:vAlign w:val="center"/>
          </w:tcPr>
          <w:p w14:paraId="535BAF35">
            <w:pPr>
              <w:pStyle w:val="7"/>
            </w:pPr>
            <w:r>
              <w:t>≥31.7万元</w:t>
            </w:r>
          </w:p>
        </w:tc>
      </w:tr>
      <w:tr w14:paraId="307A5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12F3A7">
            <w:pPr>
              <w:pStyle w:val="8"/>
            </w:pPr>
            <w:r>
              <w:t>效益指标</w:t>
            </w:r>
          </w:p>
        </w:tc>
        <w:tc>
          <w:tcPr>
            <w:tcW w:w="1276" w:type="dxa"/>
            <w:vAlign w:val="center"/>
          </w:tcPr>
          <w:p w14:paraId="0C680740">
            <w:pPr>
              <w:pStyle w:val="7"/>
            </w:pPr>
            <w:r>
              <w:t>社会效益指标</w:t>
            </w:r>
          </w:p>
        </w:tc>
        <w:tc>
          <w:tcPr>
            <w:tcW w:w="1332" w:type="dxa"/>
            <w:vAlign w:val="center"/>
          </w:tcPr>
          <w:p w14:paraId="0EEB9C54">
            <w:pPr>
              <w:pStyle w:val="7"/>
            </w:pPr>
            <w:r>
              <w:t>落实患者保障政策</w:t>
            </w:r>
          </w:p>
        </w:tc>
        <w:tc>
          <w:tcPr>
            <w:tcW w:w="3430" w:type="dxa"/>
            <w:vAlign w:val="center"/>
          </w:tcPr>
          <w:p w14:paraId="28988069">
            <w:pPr>
              <w:pStyle w:val="7"/>
            </w:pPr>
            <w:r>
              <w:t>落实患者保障政策</w:t>
            </w:r>
          </w:p>
        </w:tc>
        <w:tc>
          <w:tcPr>
            <w:tcW w:w="2551" w:type="dxa"/>
            <w:vAlign w:val="center"/>
          </w:tcPr>
          <w:p w14:paraId="018413FF">
            <w:pPr>
              <w:pStyle w:val="7"/>
            </w:pPr>
            <w:r>
              <w:t>有效落实</w:t>
            </w:r>
          </w:p>
        </w:tc>
      </w:tr>
      <w:tr w14:paraId="280B1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0DDDA9">
            <w:pPr>
              <w:pStyle w:val="8"/>
            </w:pPr>
            <w:r>
              <w:t>效益指标</w:t>
            </w:r>
          </w:p>
        </w:tc>
        <w:tc>
          <w:tcPr>
            <w:tcW w:w="1276" w:type="dxa"/>
            <w:vAlign w:val="center"/>
          </w:tcPr>
          <w:p w14:paraId="3682BFC7">
            <w:pPr>
              <w:pStyle w:val="7"/>
            </w:pPr>
            <w:r>
              <w:t>可持续影响指标</w:t>
            </w:r>
          </w:p>
        </w:tc>
        <w:tc>
          <w:tcPr>
            <w:tcW w:w="1332" w:type="dxa"/>
            <w:vAlign w:val="center"/>
          </w:tcPr>
          <w:p w14:paraId="73B463EF">
            <w:pPr>
              <w:pStyle w:val="7"/>
            </w:pPr>
            <w:r>
              <w:t>减轻患者救治费用</w:t>
            </w:r>
          </w:p>
        </w:tc>
        <w:tc>
          <w:tcPr>
            <w:tcW w:w="3430" w:type="dxa"/>
            <w:vAlign w:val="center"/>
          </w:tcPr>
          <w:p w14:paraId="468AA4C9">
            <w:pPr>
              <w:pStyle w:val="7"/>
            </w:pPr>
            <w:r>
              <w:t>减轻患者救治费用</w:t>
            </w:r>
          </w:p>
        </w:tc>
        <w:tc>
          <w:tcPr>
            <w:tcW w:w="2551" w:type="dxa"/>
            <w:vAlign w:val="center"/>
          </w:tcPr>
          <w:p w14:paraId="37C5D9F0">
            <w:pPr>
              <w:pStyle w:val="7"/>
            </w:pPr>
            <w:r>
              <w:t>有效减轻</w:t>
            </w:r>
          </w:p>
        </w:tc>
      </w:tr>
      <w:tr w14:paraId="00AA1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E15C33">
            <w:pPr>
              <w:pStyle w:val="8"/>
            </w:pPr>
            <w:r>
              <w:t>满意度指标</w:t>
            </w:r>
          </w:p>
        </w:tc>
        <w:tc>
          <w:tcPr>
            <w:tcW w:w="1276" w:type="dxa"/>
            <w:vAlign w:val="center"/>
          </w:tcPr>
          <w:p w14:paraId="50CE1F8D">
            <w:pPr>
              <w:pStyle w:val="7"/>
            </w:pPr>
            <w:r>
              <w:t>服务对象满意度指标</w:t>
            </w:r>
          </w:p>
        </w:tc>
        <w:tc>
          <w:tcPr>
            <w:tcW w:w="1332" w:type="dxa"/>
            <w:vAlign w:val="center"/>
          </w:tcPr>
          <w:p w14:paraId="26B87FA5">
            <w:pPr>
              <w:pStyle w:val="7"/>
            </w:pPr>
            <w:r>
              <w:t>患者满意度</w:t>
            </w:r>
          </w:p>
        </w:tc>
        <w:tc>
          <w:tcPr>
            <w:tcW w:w="3430" w:type="dxa"/>
            <w:vAlign w:val="center"/>
          </w:tcPr>
          <w:p w14:paraId="2E9B61F6">
            <w:pPr>
              <w:pStyle w:val="7"/>
            </w:pPr>
            <w:r>
              <w:t>患者满意度</w:t>
            </w:r>
          </w:p>
        </w:tc>
        <w:tc>
          <w:tcPr>
            <w:tcW w:w="2551" w:type="dxa"/>
            <w:vAlign w:val="center"/>
          </w:tcPr>
          <w:p w14:paraId="2FE25C61">
            <w:pPr>
              <w:pStyle w:val="7"/>
            </w:pPr>
            <w:r>
              <w:t>≥90%</w:t>
            </w:r>
          </w:p>
        </w:tc>
      </w:tr>
    </w:tbl>
    <w:p w14:paraId="5F5D7208">
      <w:pPr>
        <w:sectPr>
          <w:pgSz w:w="11900" w:h="16840"/>
          <w:pgMar w:top="1984" w:right="1304" w:bottom="1134" w:left="1304" w:header="720" w:footer="720" w:gutter="0"/>
          <w:cols w:space="720" w:num="1"/>
        </w:sectPr>
      </w:pPr>
    </w:p>
    <w:p w14:paraId="41DBDAA7">
      <w:pPr>
        <w:jc w:val="center"/>
      </w:pPr>
    </w:p>
    <w:p w14:paraId="754A4E73">
      <w:pPr>
        <w:ind w:firstLine="560"/>
        <w:jc w:val="center"/>
        <w:outlineLvl w:val="3"/>
      </w:pPr>
      <w:bookmarkStart w:id="2" w:name="_Toc_4_4_0000000431"/>
      <w:r>
        <w:rPr>
          <w:rFonts w:ascii="方正仿宋_GBK" w:hAnsi="方正仿宋_GBK" w:eastAsia="方正仿宋_GBK" w:cs="方正仿宋_GBK"/>
          <w:sz w:val="28"/>
        </w:rPr>
        <w:t>儿科同等学力资助（2025年市级）绩效目标表</w:t>
      </w:r>
      <w:bookmarkEnd w:id="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8880C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612A6F1">
            <w:pPr>
              <w:pStyle w:val="4"/>
            </w:pPr>
            <w:r>
              <w:t>368235天津市第四中心医院</w:t>
            </w:r>
          </w:p>
        </w:tc>
        <w:tc>
          <w:tcPr>
            <w:tcW w:w="1276" w:type="dxa"/>
            <w:tcBorders>
              <w:top w:val="single" w:color="FFFFFF" w:sz="6" w:space="0"/>
              <w:left w:val="single" w:color="FFFFFF" w:sz="6" w:space="0"/>
              <w:right w:val="single" w:color="FFFFFF" w:sz="6" w:space="0"/>
            </w:tcBorders>
            <w:vAlign w:val="center"/>
          </w:tcPr>
          <w:p w14:paraId="596477A6">
            <w:pPr>
              <w:pStyle w:val="5"/>
            </w:pPr>
            <w:r>
              <w:t>单位：万元</w:t>
            </w:r>
          </w:p>
        </w:tc>
      </w:tr>
      <w:tr w14:paraId="332DDA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14362B">
            <w:pPr>
              <w:pStyle w:val="6"/>
            </w:pPr>
            <w:r>
              <w:t>项目名称</w:t>
            </w:r>
          </w:p>
        </w:tc>
        <w:tc>
          <w:tcPr>
            <w:tcW w:w="8589" w:type="dxa"/>
            <w:gridSpan w:val="6"/>
            <w:vAlign w:val="center"/>
          </w:tcPr>
          <w:p w14:paraId="18F3B1A3">
            <w:pPr>
              <w:pStyle w:val="7"/>
            </w:pPr>
            <w:r>
              <w:t>儿科同等学力资助（2025年市级）</w:t>
            </w:r>
          </w:p>
        </w:tc>
      </w:tr>
      <w:tr w14:paraId="38E234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1D513F">
            <w:pPr>
              <w:pStyle w:val="6"/>
            </w:pPr>
            <w:r>
              <w:t>预算规模及资金用途</w:t>
            </w:r>
          </w:p>
        </w:tc>
        <w:tc>
          <w:tcPr>
            <w:tcW w:w="1276" w:type="dxa"/>
            <w:vAlign w:val="center"/>
          </w:tcPr>
          <w:p w14:paraId="4C0AA2AD">
            <w:pPr>
              <w:pStyle w:val="6"/>
            </w:pPr>
            <w:r>
              <w:t>预算数</w:t>
            </w:r>
          </w:p>
        </w:tc>
        <w:tc>
          <w:tcPr>
            <w:tcW w:w="1332" w:type="dxa"/>
            <w:vAlign w:val="center"/>
          </w:tcPr>
          <w:p w14:paraId="6906AEAE">
            <w:pPr>
              <w:pStyle w:val="7"/>
            </w:pPr>
            <w:r>
              <w:t>3.00</w:t>
            </w:r>
          </w:p>
        </w:tc>
        <w:tc>
          <w:tcPr>
            <w:tcW w:w="1587" w:type="dxa"/>
            <w:vAlign w:val="center"/>
          </w:tcPr>
          <w:p w14:paraId="1BDF2369">
            <w:pPr>
              <w:pStyle w:val="6"/>
            </w:pPr>
            <w:r>
              <w:t>其中：财政    资金</w:t>
            </w:r>
          </w:p>
        </w:tc>
        <w:tc>
          <w:tcPr>
            <w:tcW w:w="1843" w:type="dxa"/>
            <w:vAlign w:val="center"/>
          </w:tcPr>
          <w:p w14:paraId="6054B5B0">
            <w:pPr>
              <w:pStyle w:val="7"/>
            </w:pPr>
            <w:r>
              <w:t>3.00</w:t>
            </w:r>
          </w:p>
        </w:tc>
        <w:tc>
          <w:tcPr>
            <w:tcW w:w="1276" w:type="dxa"/>
            <w:vAlign w:val="center"/>
          </w:tcPr>
          <w:p w14:paraId="2AAF6E05">
            <w:pPr>
              <w:pStyle w:val="6"/>
            </w:pPr>
            <w:r>
              <w:t>其他资金</w:t>
            </w:r>
          </w:p>
        </w:tc>
        <w:tc>
          <w:tcPr>
            <w:tcW w:w="1276" w:type="dxa"/>
            <w:vAlign w:val="center"/>
          </w:tcPr>
          <w:p w14:paraId="480700F9">
            <w:pPr>
              <w:pStyle w:val="7"/>
            </w:pPr>
          </w:p>
        </w:tc>
      </w:tr>
      <w:tr w14:paraId="1744DC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A6219F"/>
        </w:tc>
        <w:tc>
          <w:tcPr>
            <w:tcW w:w="8589" w:type="dxa"/>
            <w:gridSpan w:val="6"/>
            <w:vAlign w:val="center"/>
          </w:tcPr>
          <w:p w14:paraId="5DD5D8C1">
            <w:pPr>
              <w:pStyle w:val="7"/>
            </w:pPr>
            <w:r>
              <w:t>资金用于发放儿科同等学力资助。</w:t>
            </w:r>
          </w:p>
        </w:tc>
      </w:tr>
      <w:tr w14:paraId="64077E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FECF29">
            <w:pPr>
              <w:pStyle w:val="6"/>
            </w:pPr>
            <w:r>
              <w:t>绩效目标</w:t>
            </w:r>
          </w:p>
        </w:tc>
        <w:tc>
          <w:tcPr>
            <w:tcW w:w="8589" w:type="dxa"/>
            <w:gridSpan w:val="6"/>
            <w:vAlign w:val="center"/>
          </w:tcPr>
          <w:p w14:paraId="41A22A9A">
            <w:pPr>
              <w:pStyle w:val="7"/>
            </w:pPr>
            <w:r>
              <w:t>1.按照《市卫生计生委市发展改革委市教委市财政局市人力社保局关于印发加强儿童医疗卫生服务工作实施方案的通知》（津卫办〔2016〕266号）等文件要求，选拔资助优秀儿科医师以硕士研究生毕业同等学力申请硕士学位，采取个人先缴费，毕业后医疗机构给予一次性资助。以提升现有儿科医师学历水平。</w:t>
            </w:r>
          </w:p>
        </w:tc>
      </w:tr>
    </w:tbl>
    <w:p w14:paraId="75A74A0F">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FEEB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14AC47">
            <w:pPr>
              <w:pStyle w:val="6"/>
            </w:pPr>
            <w:r>
              <w:t>一级指标</w:t>
            </w:r>
          </w:p>
        </w:tc>
        <w:tc>
          <w:tcPr>
            <w:tcW w:w="1276" w:type="dxa"/>
            <w:vAlign w:val="center"/>
          </w:tcPr>
          <w:p w14:paraId="57DF5748">
            <w:pPr>
              <w:pStyle w:val="6"/>
            </w:pPr>
            <w:r>
              <w:t>二级指标</w:t>
            </w:r>
          </w:p>
        </w:tc>
        <w:tc>
          <w:tcPr>
            <w:tcW w:w="1332" w:type="dxa"/>
            <w:vAlign w:val="center"/>
          </w:tcPr>
          <w:p w14:paraId="7AEF1258">
            <w:pPr>
              <w:pStyle w:val="6"/>
            </w:pPr>
            <w:r>
              <w:t>三级指标</w:t>
            </w:r>
          </w:p>
        </w:tc>
        <w:tc>
          <w:tcPr>
            <w:tcW w:w="3430" w:type="dxa"/>
            <w:vAlign w:val="center"/>
          </w:tcPr>
          <w:p w14:paraId="77A24C36">
            <w:pPr>
              <w:pStyle w:val="6"/>
            </w:pPr>
            <w:r>
              <w:t>绩效指标描述</w:t>
            </w:r>
          </w:p>
        </w:tc>
        <w:tc>
          <w:tcPr>
            <w:tcW w:w="2551" w:type="dxa"/>
            <w:vAlign w:val="center"/>
          </w:tcPr>
          <w:p w14:paraId="41BBC979">
            <w:pPr>
              <w:pStyle w:val="6"/>
            </w:pPr>
            <w:r>
              <w:t>指标值</w:t>
            </w:r>
          </w:p>
        </w:tc>
      </w:tr>
      <w:tr w14:paraId="137DA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0AFE22">
            <w:pPr>
              <w:pStyle w:val="8"/>
            </w:pPr>
            <w:r>
              <w:t>产出指标</w:t>
            </w:r>
          </w:p>
        </w:tc>
        <w:tc>
          <w:tcPr>
            <w:tcW w:w="1276" w:type="dxa"/>
            <w:vAlign w:val="center"/>
          </w:tcPr>
          <w:p w14:paraId="4312B2A5">
            <w:pPr>
              <w:pStyle w:val="7"/>
            </w:pPr>
            <w:r>
              <w:t>数量指标</w:t>
            </w:r>
          </w:p>
        </w:tc>
        <w:tc>
          <w:tcPr>
            <w:tcW w:w="1332" w:type="dxa"/>
            <w:vAlign w:val="center"/>
          </w:tcPr>
          <w:p w14:paraId="241372C9">
            <w:pPr>
              <w:pStyle w:val="7"/>
            </w:pPr>
            <w:r>
              <w:t>提升儿科医师学历水平</w:t>
            </w:r>
          </w:p>
        </w:tc>
        <w:tc>
          <w:tcPr>
            <w:tcW w:w="3430" w:type="dxa"/>
            <w:vAlign w:val="center"/>
          </w:tcPr>
          <w:p w14:paraId="4D976CF5">
            <w:pPr>
              <w:pStyle w:val="7"/>
            </w:pPr>
            <w:r>
              <w:t>提升儿科医师学历水平</w:t>
            </w:r>
          </w:p>
        </w:tc>
        <w:tc>
          <w:tcPr>
            <w:tcW w:w="2551" w:type="dxa"/>
            <w:vAlign w:val="center"/>
          </w:tcPr>
          <w:p w14:paraId="26054D75">
            <w:pPr>
              <w:pStyle w:val="7"/>
            </w:pPr>
            <w:r>
              <w:t>1人</w:t>
            </w:r>
          </w:p>
        </w:tc>
      </w:tr>
      <w:tr w14:paraId="478F3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9FB3F3"/>
        </w:tc>
        <w:tc>
          <w:tcPr>
            <w:tcW w:w="1276" w:type="dxa"/>
            <w:vAlign w:val="center"/>
          </w:tcPr>
          <w:p w14:paraId="7BE12E7B">
            <w:pPr>
              <w:pStyle w:val="7"/>
            </w:pPr>
            <w:r>
              <w:t>质量指标</w:t>
            </w:r>
          </w:p>
        </w:tc>
        <w:tc>
          <w:tcPr>
            <w:tcW w:w="1332" w:type="dxa"/>
            <w:vAlign w:val="center"/>
          </w:tcPr>
          <w:p w14:paraId="52236CFD">
            <w:pPr>
              <w:pStyle w:val="7"/>
            </w:pPr>
            <w:r>
              <w:t>儿科医师学历提升积极性</w:t>
            </w:r>
          </w:p>
        </w:tc>
        <w:tc>
          <w:tcPr>
            <w:tcW w:w="3430" w:type="dxa"/>
            <w:vAlign w:val="center"/>
          </w:tcPr>
          <w:p w14:paraId="47E85A9E">
            <w:pPr>
              <w:pStyle w:val="7"/>
            </w:pPr>
            <w:r>
              <w:t>儿科医师学历提升积极性</w:t>
            </w:r>
          </w:p>
        </w:tc>
        <w:tc>
          <w:tcPr>
            <w:tcW w:w="2551" w:type="dxa"/>
            <w:vAlign w:val="center"/>
          </w:tcPr>
          <w:p w14:paraId="4A83DAE5">
            <w:pPr>
              <w:pStyle w:val="7"/>
            </w:pPr>
            <w:r>
              <w:t>提升儿科医师学历提升积极性</w:t>
            </w:r>
          </w:p>
        </w:tc>
      </w:tr>
      <w:tr w14:paraId="6CB53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CA5851"/>
        </w:tc>
        <w:tc>
          <w:tcPr>
            <w:tcW w:w="1276" w:type="dxa"/>
            <w:vAlign w:val="center"/>
          </w:tcPr>
          <w:p w14:paraId="7F774055">
            <w:pPr>
              <w:pStyle w:val="7"/>
            </w:pPr>
            <w:r>
              <w:t>时效指标</w:t>
            </w:r>
          </w:p>
        </w:tc>
        <w:tc>
          <w:tcPr>
            <w:tcW w:w="1332" w:type="dxa"/>
            <w:vAlign w:val="center"/>
          </w:tcPr>
          <w:p w14:paraId="200C9862">
            <w:pPr>
              <w:pStyle w:val="7"/>
            </w:pPr>
            <w:r>
              <w:t xml:space="preserve"> 项目实施时间</w:t>
            </w:r>
          </w:p>
        </w:tc>
        <w:tc>
          <w:tcPr>
            <w:tcW w:w="3430" w:type="dxa"/>
            <w:vAlign w:val="center"/>
          </w:tcPr>
          <w:p w14:paraId="54093E4B">
            <w:pPr>
              <w:pStyle w:val="7"/>
            </w:pPr>
            <w:r>
              <w:t xml:space="preserve"> 项目实施时间</w:t>
            </w:r>
          </w:p>
        </w:tc>
        <w:tc>
          <w:tcPr>
            <w:tcW w:w="2551" w:type="dxa"/>
            <w:vAlign w:val="center"/>
          </w:tcPr>
          <w:p w14:paraId="2AA23506">
            <w:pPr>
              <w:pStyle w:val="7"/>
            </w:pPr>
            <w:r>
              <w:t>≤1年</w:t>
            </w:r>
          </w:p>
        </w:tc>
      </w:tr>
      <w:tr w14:paraId="7DC80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F256E4"/>
        </w:tc>
        <w:tc>
          <w:tcPr>
            <w:tcW w:w="1276" w:type="dxa"/>
            <w:vAlign w:val="center"/>
          </w:tcPr>
          <w:p w14:paraId="17E88839">
            <w:pPr>
              <w:pStyle w:val="7"/>
            </w:pPr>
            <w:r>
              <w:t>成本指标</w:t>
            </w:r>
          </w:p>
        </w:tc>
        <w:tc>
          <w:tcPr>
            <w:tcW w:w="1332" w:type="dxa"/>
            <w:vAlign w:val="center"/>
          </w:tcPr>
          <w:p w14:paraId="7E15AF83">
            <w:pPr>
              <w:pStyle w:val="7"/>
            </w:pPr>
            <w:r>
              <w:t>项目成本</w:t>
            </w:r>
          </w:p>
        </w:tc>
        <w:tc>
          <w:tcPr>
            <w:tcW w:w="3430" w:type="dxa"/>
            <w:vAlign w:val="center"/>
          </w:tcPr>
          <w:p w14:paraId="78B9D1BD">
            <w:pPr>
              <w:pStyle w:val="7"/>
            </w:pPr>
            <w:r>
              <w:t>项目成本</w:t>
            </w:r>
          </w:p>
        </w:tc>
        <w:tc>
          <w:tcPr>
            <w:tcW w:w="2551" w:type="dxa"/>
            <w:vAlign w:val="center"/>
          </w:tcPr>
          <w:p w14:paraId="12310C4B">
            <w:pPr>
              <w:pStyle w:val="7"/>
            </w:pPr>
            <w:r>
              <w:t>≤3万元</w:t>
            </w:r>
          </w:p>
        </w:tc>
      </w:tr>
      <w:tr w14:paraId="59E5E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7840CC">
            <w:pPr>
              <w:pStyle w:val="8"/>
            </w:pPr>
            <w:r>
              <w:t>效益指标</w:t>
            </w:r>
          </w:p>
        </w:tc>
        <w:tc>
          <w:tcPr>
            <w:tcW w:w="1276" w:type="dxa"/>
            <w:vAlign w:val="center"/>
          </w:tcPr>
          <w:p w14:paraId="489CF776">
            <w:pPr>
              <w:pStyle w:val="7"/>
            </w:pPr>
            <w:r>
              <w:t>社会效益指标</w:t>
            </w:r>
          </w:p>
        </w:tc>
        <w:tc>
          <w:tcPr>
            <w:tcW w:w="1332" w:type="dxa"/>
            <w:vAlign w:val="center"/>
          </w:tcPr>
          <w:p w14:paraId="5AD59733">
            <w:pPr>
              <w:pStyle w:val="7"/>
            </w:pPr>
            <w:r>
              <w:t>在岗儿科医师稳定性</w:t>
            </w:r>
          </w:p>
        </w:tc>
        <w:tc>
          <w:tcPr>
            <w:tcW w:w="3430" w:type="dxa"/>
            <w:vAlign w:val="center"/>
          </w:tcPr>
          <w:p w14:paraId="20F4D721">
            <w:pPr>
              <w:pStyle w:val="7"/>
            </w:pPr>
            <w:r>
              <w:t>在岗儿科医师稳定性</w:t>
            </w:r>
          </w:p>
        </w:tc>
        <w:tc>
          <w:tcPr>
            <w:tcW w:w="2551" w:type="dxa"/>
            <w:vAlign w:val="center"/>
          </w:tcPr>
          <w:p w14:paraId="43FCA962">
            <w:pPr>
              <w:pStyle w:val="7"/>
            </w:pPr>
            <w:r>
              <w:t>在岗儿科医师稳定</w:t>
            </w:r>
          </w:p>
        </w:tc>
      </w:tr>
      <w:tr w14:paraId="49A8E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567E58">
            <w:pPr>
              <w:pStyle w:val="8"/>
            </w:pPr>
            <w:r>
              <w:t>效益指标</w:t>
            </w:r>
          </w:p>
        </w:tc>
        <w:tc>
          <w:tcPr>
            <w:tcW w:w="1276" w:type="dxa"/>
            <w:vAlign w:val="center"/>
          </w:tcPr>
          <w:p w14:paraId="194A4A13">
            <w:pPr>
              <w:pStyle w:val="7"/>
            </w:pPr>
            <w:r>
              <w:t>可持续影响指标</w:t>
            </w:r>
          </w:p>
        </w:tc>
        <w:tc>
          <w:tcPr>
            <w:tcW w:w="1332" w:type="dxa"/>
            <w:vAlign w:val="center"/>
          </w:tcPr>
          <w:p w14:paraId="76C9CDB7">
            <w:pPr>
              <w:pStyle w:val="7"/>
            </w:pPr>
            <w:r>
              <w:t>儿科医师学历提升积极性</w:t>
            </w:r>
          </w:p>
        </w:tc>
        <w:tc>
          <w:tcPr>
            <w:tcW w:w="3430" w:type="dxa"/>
            <w:vAlign w:val="center"/>
          </w:tcPr>
          <w:p w14:paraId="11CE000A">
            <w:pPr>
              <w:pStyle w:val="7"/>
            </w:pPr>
            <w:r>
              <w:t>儿科医师学历提升积极性</w:t>
            </w:r>
          </w:p>
        </w:tc>
        <w:tc>
          <w:tcPr>
            <w:tcW w:w="2551" w:type="dxa"/>
            <w:vAlign w:val="center"/>
          </w:tcPr>
          <w:p w14:paraId="73582682">
            <w:pPr>
              <w:pStyle w:val="7"/>
            </w:pPr>
            <w:r>
              <w:t>儿科医师学历提升积极性</w:t>
            </w:r>
          </w:p>
        </w:tc>
      </w:tr>
      <w:tr w14:paraId="74253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15B334">
            <w:pPr>
              <w:pStyle w:val="8"/>
            </w:pPr>
            <w:r>
              <w:t>满意度指标</w:t>
            </w:r>
          </w:p>
        </w:tc>
        <w:tc>
          <w:tcPr>
            <w:tcW w:w="1276" w:type="dxa"/>
            <w:vAlign w:val="center"/>
          </w:tcPr>
          <w:p w14:paraId="0C116A2C">
            <w:pPr>
              <w:pStyle w:val="7"/>
            </w:pPr>
            <w:r>
              <w:t>服务对象满意度指标</w:t>
            </w:r>
          </w:p>
        </w:tc>
        <w:tc>
          <w:tcPr>
            <w:tcW w:w="1332" w:type="dxa"/>
            <w:vAlign w:val="center"/>
          </w:tcPr>
          <w:p w14:paraId="78611888">
            <w:pPr>
              <w:pStyle w:val="7"/>
            </w:pPr>
            <w:r>
              <w:t>政策满意度</w:t>
            </w:r>
          </w:p>
        </w:tc>
        <w:tc>
          <w:tcPr>
            <w:tcW w:w="3430" w:type="dxa"/>
            <w:vAlign w:val="center"/>
          </w:tcPr>
          <w:p w14:paraId="67807805">
            <w:pPr>
              <w:pStyle w:val="7"/>
            </w:pPr>
            <w:r>
              <w:t>政策满意度</w:t>
            </w:r>
          </w:p>
        </w:tc>
        <w:tc>
          <w:tcPr>
            <w:tcW w:w="2551" w:type="dxa"/>
            <w:vAlign w:val="center"/>
          </w:tcPr>
          <w:p w14:paraId="49ED690E">
            <w:pPr>
              <w:pStyle w:val="7"/>
            </w:pPr>
            <w:r>
              <w:t>≥90%</w:t>
            </w:r>
          </w:p>
        </w:tc>
      </w:tr>
    </w:tbl>
    <w:p w14:paraId="7AC1AB46">
      <w:pPr>
        <w:sectPr>
          <w:pgSz w:w="11900" w:h="16840"/>
          <w:pgMar w:top="1984" w:right="1304" w:bottom="1134" w:left="1304" w:header="720" w:footer="720" w:gutter="0"/>
          <w:cols w:space="720" w:num="1"/>
        </w:sectPr>
      </w:pPr>
    </w:p>
    <w:p w14:paraId="37AF8597">
      <w:pPr>
        <w:jc w:val="center"/>
      </w:pPr>
    </w:p>
    <w:p w14:paraId="70273B14">
      <w:pPr>
        <w:ind w:firstLine="560"/>
        <w:jc w:val="center"/>
        <w:outlineLvl w:val="3"/>
      </w:pPr>
      <w:bookmarkStart w:id="3" w:name="_Toc_4_4_0000000432"/>
      <w:r>
        <w:rPr>
          <w:rFonts w:ascii="方正仿宋_GBK" w:hAnsi="方正仿宋_GBK" w:eastAsia="方正仿宋_GBK" w:cs="方正仿宋_GBK"/>
          <w:sz w:val="28"/>
        </w:rPr>
        <w:t>儿科医师岗位补助（2025年市级）绩效目标表</w:t>
      </w:r>
      <w:bookmarkEnd w:id="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AD6C6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9661F25">
            <w:pPr>
              <w:pStyle w:val="4"/>
            </w:pPr>
            <w:r>
              <w:t>368235天津市第四中心医院</w:t>
            </w:r>
          </w:p>
        </w:tc>
        <w:tc>
          <w:tcPr>
            <w:tcW w:w="1276" w:type="dxa"/>
            <w:tcBorders>
              <w:top w:val="single" w:color="FFFFFF" w:sz="6" w:space="0"/>
              <w:left w:val="single" w:color="FFFFFF" w:sz="6" w:space="0"/>
              <w:right w:val="single" w:color="FFFFFF" w:sz="6" w:space="0"/>
            </w:tcBorders>
            <w:vAlign w:val="center"/>
          </w:tcPr>
          <w:p w14:paraId="11462BF4">
            <w:pPr>
              <w:pStyle w:val="5"/>
            </w:pPr>
            <w:r>
              <w:t>单位：万元</w:t>
            </w:r>
          </w:p>
        </w:tc>
      </w:tr>
      <w:tr w14:paraId="707178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04AD1B">
            <w:pPr>
              <w:pStyle w:val="6"/>
            </w:pPr>
            <w:r>
              <w:t>项目名称</w:t>
            </w:r>
          </w:p>
        </w:tc>
        <w:tc>
          <w:tcPr>
            <w:tcW w:w="8589" w:type="dxa"/>
            <w:gridSpan w:val="6"/>
            <w:vAlign w:val="center"/>
          </w:tcPr>
          <w:p w14:paraId="78938985">
            <w:pPr>
              <w:pStyle w:val="7"/>
            </w:pPr>
            <w:r>
              <w:t>儿科医师岗位补助（2025年市级）</w:t>
            </w:r>
          </w:p>
        </w:tc>
      </w:tr>
      <w:tr w14:paraId="6B1406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9C5158">
            <w:pPr>
              <w:pStyle w:val="6"/>
            </w:pPr>
            <w:r>
              <w:t>预算规模及资金用途</w:t>
            </w:r>
          </w:p>
        </w:tc>
        <w:tc>
          <w:tcPr>
            <w:tcW w:w="1276" w:type="dxa"/>
            <w:vAlign w:val="center"/>
          </w:tcPr>
          <w:p w14:paraId="518C0823">
            <w:pPr>
              <w:pStyle w:val="6"/>
            </w:pPr>
            <w:r>
              <w:t>预算数</w:t>
            </w:r>
          </w:p>
        </w:tc>
        <w:tc>
          <w:tcPr>
            <w:tcW w:w="1332" w:type="dxa"/>
            <w:vAlign w:val="center"/>
          </w:tcPr>
          <w:p w14:paraId="744C9199">
            <w:pPr>
              <w:pStyle w:val="7"/>
            </w:pPr>
            <w:r>
              <w:t>1.00</w:t>
            </w:r>
          </w:p>
        </w:tc>
        <w:tc>
          <w:tcPr>
            <w:tcW w:w="1587" w:type="dxa"/>
            <w:vAlign w:val="center"/>
          </w:tcPr>
          <w:p w14:paraId="77CC0573">
            <w:pPr>
              <w:pStyle w:val="6"/>
            </w:pPr>
            <w:r>
              <w:t>其中：财政    资金</w:t>
            </w:r>
          </w:p>
        </w:tc>
        <w:tc>
          <w:tcPr>
            <w:tcW w:w="1843" w:type="dxa"/>
            <w:vAlign w:val="center"/>
          </w:tcPr>
          <w:p w14:paraId="33F25D02">
            <w:pPr>
              <w:pStyle w:val="7"/>
            </w:pPr>
            <w:r>
              <w:t>1.00</w:t>
            </w:r>
          </w:p>
        </w:tc>
        <w:tc>
          <w:tcPr>
            <w:tcW w:w="1276" w:type="dxa"/>
            <w:vAlign w:val="center"/>
          </w:tcPr>
          <w:p w14:paraId="0C55B8E4">
            <w:pPr>
              <w:pStyle w:val="6"/>
            </w:pPr>
            <w:r>
              <w:t>其他资金</w:t>
            </w:r>
          </w:p>
        </w:tc>
        <w:tc>
          <w:tcPr>
            <w:tcW w:w="1276" w:type="dxa"/>
            <w:vAlign w:val="center"/>
          </w:tcPr>
          <w:p w14:paraId="68E1638D">
            <w:pPr>
              <w:pStyle w:val="7"/>
            </w:pPr>
          </w:p>
        </w:tc>
      </w:tr>
      <w:tr w14:paraId="55E257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24BF58"/>
        </w:tc>
        <w:tc>
          <w:tcPr>
            <w:tcW w:w="8589" w:type="dxa"/>
            <w:gridSpan w:val="6"/>
            <w:vAlign w:val="center"/>
          </w:tcPr>
          <w:p w14:paraId="775DA2B4">
            <w:pPr>
              <w:pStyle w:val="7"/>
            </w:pPr>
            <w:r>
              <w:t>资金用于发放儿科医师岗位补助</w:t>
            </w:r>
          </w:p>
        </w:tc>
      </w:tr>
      <w:tr w14:paraId="30B091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BD1662">
            <w:pPr>
              <w:pStyle w:val="6"/>
            </w:pPr>
            <w:r>
              <w:t>绩效目标</w:t>
            </w:r>
          </w:p>
        </w:tc>
        <w:tc>
          <w:tcPr>
            <w:tcW w:w="8589" w:type="dxa"/>
            <w:gridSpan w:val="6"/>
            <w:vAlign w:val="center"/>
          </w:tcPr>
          <w:p w14:paraId="437FACCC">
            <w:pPr>
              <w:pStyle w:val="7"/>
            </w:pPr>
            <w:r>
              <w:t>1.根据《市卫生计生委市发展改革委市教委市财政局市人力社保局关于印发加强儿童医疗卫生服务工作实施方案的通知》（津卫办〔2016〕266号）和《市卫生计生委等5部门关于进一步加强儿童医疗卫生服务工作的意见》（津卫办〔2018〕22号）文件规定，稳定现有儿科医师队伍，发放岗位补助。</w:t>
            </w:r>
          </w:p>
        </w:tc>
      </w:tr>
    </w:tbl>
    <w:p w14:paraId="566DA6BA">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6620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82A002">
            <w:pPr>
              <w:pStyle w:val="6"/>
            </w:pPr>
            <w:r>
              <w:t>一级指标</w:t>
            </w:r>
          </w:p>
        </w:tc>
        <w:tc>
          <w:tcPr>
            <w:tcW w:w="1276" w:type="dxa"/>
            <w:vAlign w:val="center"/>
          </w:tcPr>
          <w:p w14:paraId="3B65C11F">
            <w:pPr>
              <w:pStyle w:val="6"/>
            </w:pPr>
            <w:r>
              <w:t>二级指标</w:t>
            </w:r>
          </w:p>
        </w:tc>
        <w:tc>
          <w:tcPr>
            <w:tcW w:w="1332" w:type="dxa"/>
            <w:vAlign w:val="center"/>
          </w:tcPr>
          <w:p w14:paraId="3E3DE261">
            <w:pPr>
              <w:pStyle w:val="6"/>
            </w:pPr>
            <w:r>
              <w:t>三级指标</w:t>
            </w:r>
          </w:p>
        </w:tc>
        <w:tc>
          <w:tcPr>
            <w:tcW w:w="3430" w:type="dxa"/>
            <w:vAlign w:val="center"/>
          </w:tcPr>
          <w:p w14:paraId="53DBF110">
            <w:pPr>
              <w:pStyle w:val="6"/>
            </w:pPr>
            <w:r>
              <w:t>绩效指标描述</w:t>
            </w:r>
          </w:p>
        </w:tc>
        <w:tc>
          <w:tcPr>
            <w:tcW w:w="2551" w:type="dxa"/>
            <w:vAlign w:val="center"/>
          </w:tcPr>
          <w:p w14:paraId="2A1E77D3">
            <w:pPr>
              <w:pStyle w:val="6"/>
            </w:pPr>
            <w:r>
              <w:t>指标值</w:t>
            </w:r>
          </w:p>
        </w:tc>
      </w:tr>
      <w:tr w14:paraId="66236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E4FCFF">
            <w:pPr>
              <w:pStyle w:val="8"/>
            </w:pPr>
            <w:r>
              <w:t>产出指标</w:t>
            </w:r>
          </w:p>
        </w:tc>
        <w:tc>
          <w:tcPr>
            <w:tcW w:w="1276" w:type="dxa"/>
            <w:vAlign w:val="center"/>
          </w:tcPr>
          <w:p w14:paraId="13BFBA14">
            <w:pPr>
              <w:pStyle w:val="7"/>
            </w:pPr>
            <w:r>
              <w:t>数量指标</w:t>
            </w:r>
          </w:p>
        </w:tc>
        <w:tc>
          <w:tcPr>
            <w:tcW w:w="1332" w:type="dxa"/>
            <w:vAlign w:val="center"/>
          </w:tcPr>
          <w:p w14:paraId="45D8B95C">
            <w:pPr>
              <w:pStyle w:val="7"/>
            </w:pPr>
            <w:r>
              <w:t>稳定毕业生从业儿科医师岗位</w:t>
            </w:r>
          </w:p>
        </w:tc>
        <w:tc>
          <w:tcPr>
            <w:tcW w:w="3430" w:type="dxa"/>
            <w:vAlign w:val="center"/>
          </w:tcPr>
          <w:p w14:paraId="5D5A44F2">
            <w:pPr>
              <w:pStyle w:val="7"/>
            </w:pPr>
            <w:r>
              <w:t>稳定毕业生从业儿科医师岗位</w:t>
            </w:r>
          </w:p>
        </w:tc>
        <w:tc>
          <w:tcPr>
            <w:tcW w:w="2551" w:type="dxa"/>
            <w:vAlign w:val="center"/>
          </w:tcPr>
          <w:p w14:paraId="58E1608F">
            <w:pPr>
              <w:pStyle w:val="7"/>
            </w:pPr>
            <w:r>
              <w:t>1人</w:t>
            </w:r>
          </w:p>
        </w:tc>
      </w:tr>
      <w:tr w14:paraId="4567A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5A9F67"/>
        </w:tc>
        <w:tc>
          <w:tcPr>
            <w:tcW w:w="1276" w:type="dxa"/>
            <w:vAlign w:val="center"/>
          </w:tcPr>
          <w:p w14:paraId="63FE7639">
            <w:pPr>
              <w:pStyle w:val="7"/>
            </w:pPr>
            <w:r>
              <w:t>质量指标</w:t>
            </w:r>
          </w:p>
        </w:tc>
        <w:tc>
          <w:tcPr>
            <w:tcW w:w="1332" w:type="dxa"/>
            <w:vAlign w:val="center"/>
          </w:tcPr>
          <w:p w14:paraId="51643F5C">
            <w:pPr>
              <w:pStyle w:val="7"/>
            </w:pPr>
            <w:r>
              <w:t>在岗儿科医师稳定性</w:t>
            </w:r>
          </w:p>
        </w:tc>
        <w:tc>
          <w:tcPr>
            <w:tcW w:w="3430" w:type="dxa"/>
            <w:vAlign w:val="center"/>
          </w:tcPr>
          <w:p w14:paraId="192E6951">
            <w:pPr>
              <w:pStyle w:val="7"/>
            </w:pPr>
            <w:r>
              <w:t>在岗儿科医师稳定性</w:t>
            </w:r>
          </w:p>
        </w:tc>
        <w:tc>
          <w:tcPr>
            <w:tcW w:w="2551" w:type="dxa"/>
            <w:vAlign w:val="center"/>
          </w:tcPr>
          <w:p w14:paraId="28B4876D">
            <w:pPr>
              <w:pStyle w:val="7"/>
            </w:pPr>
            <w:r>
              <w:t>提升在岗儿科医师稳定性</w:t>
            </w:r>
          </w:p>
        </w:tc>
      </w:tr>
      <w:tr w14:paraId="24B94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5229C9"/>
        </w:tc>
        <w:tc>
          <w:tcPr>
            <w:tcW w:w="1276" w:type="dxa"/>
            <w:vAlign w:val="center"/>
          </w:tcPr>
          <w:p w14:paraId="21C8D3D2">
            <w:pPr>
              <w:pStyle w:val="7"/>
            </w:pPr>
            <w:r>
              <w:t>时效指标</w:t>
            </w:r>
          </w:p>
        </w:tc>
        <w:tc>
          <w:tcPr>
            <w:tcW w:w="1332" w:type="dxa"/>
            <w:vAlign w:val="center"/>
          </w:tcPr>
          <w:p w14:paraId="4F5694B1">
            <w:pPr>
              <w:pStyle w:val="7"/>
            </w:pPr>
            <w:r>
              <w:t xml:space="preserve"> 项目实施时间</w:t>
            </w:r>
          </w:p>
        </w:tc>
        <w:tc>
          <w:tcPr>
            <w:tcW w:w="3430" w:type="dxa"/>
            <w:vAlign w:val="center"/>
          </w:tcPr>
          <w:p w14:paraId="251DBE1F">
            <w:pPr>
              <w:pStyle w:val="7"/>
            </w:pPr>
            <w:r>
              <w:t xml:space="preserve"> 项目实施时间</w:t>
            </w:r>
          </w:p>
        </w:tc>
        <w:tc>
          <w:tcPr>
            <w:tcW w:w="2551" w:type="dxa"/>
            <w:vAlign w:val="center"/>
          </w:tcPr>
          <w:p w14:paraId="6E96FE64">
            <w:pPr>
              <w:pStyle w:val="7"/>
            </w:pPr>
            <w:r>
              <w:t>≤1年</w:t>
            </w:r>
          </w:p>
        </w:tc>
      </w:tr>
      <w:tr w14:paraId="34F51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B41753"/>
        </w:tc>
        <w:tc>
          <w:tcPr>
            <w:tcW w:w="1276" w:type="dxa"/>
            <w:vAlign w:val="center"/>
          </w:tcPr>
          <w:p w14:paraId="348691C8">
            <w:pPr>
              <w:pStyle w:val="7"/>
            </w:pPr>
            <w:r>
              <w:t>成本指标</w:t>
            </w:r>
          </w:p>
        </w:tc>
        <w:tc>
          <w:tcPr>
            <w:tcW w:w="1332" w:type="dxa"/>
            <w:vAlign w:val="center"/>
          </w:tcPr>
          <w:p w14:paraId="3F8A4215">
            <w:pPr>
              <w:pStyle w:val="7"/>
            </w:pPr>
            <w:r>
              <w:t>项目成本</w:t>
            </w:r>
          </w:p>
        </w:tc>
        <w:tc>
          <w:tcPr>
            <w:tcW w:w="3430" w:type="dxa"/>
            <w:vAlign w:val="center"/>
          </w:tcPr>
          <w:p w14:paraId="1E13C4BE">
            <w:pPr>
              <w:pStyle w:val="7"/>
            </w:pPr>
            <w:r>
              <w:t>项目成本</w:t>
            </w:r>
          </w:p>
        </w:tc>
        <w:tc>
          <w:tcPr>
            <w:tcW w:w="2551" w:type="dxa"/>
            <w:vAlign w:val="center"/>
          </w:tcPr>
          <w:p w14:paraId="503D42DC">
            <w:pPr>
              <w:pStyle w:val="7"/>
            </w:pPr>
            <w:r>
              <w:t>≤1万元</w:t>
            </w:r>
          </w:p>
        </w:tc>
      </w:tr>
      <w:tr w14:paraId="7B58C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2E45CC">
            <w:pPr>
              <w:pStyle w:val="8"/>
            </w:pPr>
            <w:r>
              <w:t>效益指标</w:t>
            </w:r>
          </w:p>
        </w:tc>
        <w:tc>
          <w:tcPr>
            <w:tcW w:w="1276" w:type="dxa"/>
            <w:vAlign w:val="center"/>
          </w:tcPr>
          <w:p w14:paraId="7F2CA5B6">
            <w:pPr>
              <w:pStyle w:val="7"/>
            </w:pPr>
            <w:r>
              <w:t>社会效益指标</w:t>
            </w:r>
          </w:p>
        </w:tc>
        <w:tc>
          <w:tcPr>
            <w:tcW w:w="1332" w:type="dxa"/>
            <w:vAlign w:val="center"/>
          </w:tcPr>
          <w:p w14:paraId="3C6B3050">
            <w:pPr>
              <w:pStyle w:val="7"/>
            </w:pPr>
            <w:r>
              <w:t>在岗儿科医师稳定性</w:t>
            </w:r>
          </w:p>
        </w:tc>
        <w:tc>
          <w:tcPr>
            <w:tcW w:w="3430" w:type="dxa"/>
            <w:vAlign w:val="center"/>
          </w:tcPr>
          <w:p w14:paraId="5741A3BF">
            <w:pPr>
              <w:pStyle w:val="7"/>
            </w:pPr>
            <w:r>
              <w:t>在岗儿科医师稳定性</w:t>
            </w:r>
          </w:p>
        </w:tc>
        <w:tc>
          <w:tcPr>
            <w:tcW w:w="2551" w:type="dxa"/>
            <w:vAlign w:val="center"/>
          </w:tcPr>
          <w:p w14:paraId="1D65969F">
            <w:pPr>
              <w:pStyle w:val="7"/>
            </w:pPr>
            <w:r>
              <w:t>在岗儿科医师稳定</w:t>
            </w:r>
          </w:p>
        </w:tc>
      </w:tr>
      <w:tr w14:paraId="094CD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E59781">
            <w:pPr>
              <w:pStyle w:val="8"/>
            </w:pPr>
            <w:r>
              <w:t>效益指标</w:t>
            </w:r>
          </w:p>
        </w:tc>
        <w:tc>
          <w:tcPr>
            <w:tcW w:w="1276" w:type="dxa"/>
            <w:vAlign w:val="center"/>
          </w:tcPr>
          <w:p w14:paraId="71244CD2">
            <w:pPr>
              <w:pStyle w:val="7"/>
            </w:pPr>
            <w:r>
              <w:t>可持续影响指标</w:t>
            </w:r>
          </w:p>
        </w:tc>
        <w:tc>
          <w:tcPr>
            <w:tcW w:w="1332" w:type="dxa"/>
            <w:vAlign w:val="center"/>
          </w:tcPr>
          <w:p w14:paraId="3F1CF516">
            <w:pPr>
              <w:pStyle w:val="7"/>
            </w:pPr>
            <w:r>
              <w:t>儿科医师学历提升积极性</w:t>
            </w:r>
          </w:p>
        </w:tc>
        <w:tc>
          <w:tcPr>
            <w:tcW w:w="3430" w:type="dxa"/>
            <w:vAlign w:val="center"/>
          </w:tcPr>
          <w:p w14:paraId="0ACDE742">
            <w:pPr>
              <w:pStyle w:val="7"/>
            </w:pPr>
            <w:r>
              <w:t>儿科医师学历提升积极性</w:t>
            </w:r>
          </w:p>
        </w:tc>
        <w:tc>
          <w:tcPr>
            <w:tcW w:w="2551" w:type="dxa"/>
            <w:vAlign w:val="center"/>
          </w:tcPr>
          <w:p w14:paraId="74E02FE6">
            <w:pPr>
              <w:pStyle w:val="7"/>
            </w:pPr>
            <w:r>
              <w:t>儿科医师学历提升积极性</w:t>
            </w:r>
          </w:p>
        </w:tc>
      </w:tr>
      <w:tr w14:paraId="7C53D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588FF6">
            <w:pPr>
              <w:pStyle w:val="8"/>
            </w:pPr>
            <w:r>
              <w:t>满意度指标</w:t>
            </w:r>
          </w:p>
        </w:tc>
        <w:tc>
          <w:tcPr>
            <w:tcW w:w="1276" w:type="dxa"/>
            <w:vAlign w:val="center"/>
          </w:tcPr>
          <w:p w14:paraId="6603E749">
            <w:pPr>
              <w:pStyle w:val="7"/>
            </w:pPr>
            <w:r>
              <w:t>服务对象满意度指标</w:t>
            </w:r>
          </w:p>
        </w:tc>
        <w:tc>
          <w:tcPr>
            <w:tcW w:w="1332" w:type="dxa"/>
            <w:vAlign w:val="center"/>
          </w:tcPr>
          <w:p w14:paraId="60AA2FB4">
            <w:pPr>
              <w:pStyle w:val="7"/>
            </w:pPr>
            <w:r>
              <w:t>政策满意度</w:t>
            </w:r>
          </w:p>
        </w:tc>
        <w:tc>
          <w:tcPr>
            <w:tcW w:w="3430" w:type="dxa"/>
            <w:vAlign w:val="center"/>
          </w:tcPr>
          <w:p w14:paraId="59F17887">
            <w:pPr>
              <w:pStyle w:val="7"/>
            </w:pPr>
            <w:r>
              <w:t>政策满意度</w:t>
            </w:r>
          </w:p>
        </w:tc>
        <w:tc>
          <w:tcPr>
            <w:tcW w:w="2551" w:type="dxa"/>
            <w:vAlign w:val="center"/>
          </w:tcPr>
          <w:p w14:paraId="323E1325">
            <w:pPr>
              <w:pStyle w:val="7"/>
            </w:pPr>
            <w:r>
              <w:t>≥90%</w:t>
            </w:r>
          </w:p>
        </w:tc>
      </w:tr>
    </w:tbl>
    <w:p w14:paraId="62498DD3">
      <w:pPr>
        <w:sectPr>
          <w:pgSz w:w="11900" w:h="16840"/>
          <w:pgMar w:top="1984" w:right="1304" w:bottom="1134" w:left="1304" w:header="720" w:footer="720" w:gutter="0"/>
          <w:cols w:space="720" w:num="1"/>
        </w:sectPr>
      </w:pPr>
    </w:p>
    <w:p w14:paraId="201CDAA3">
      <w:pPr>
        <w:jc w:val="center"/>
      </w:pPr>
    </w:p>
    <w:p w14:paraId="161330BE">
      <w:pPr>
        <w:ind w:firstLine="560"/>
        <w:jc w:val="center"/>
        <w:outlineLvl w:val="3"/>
      </w:pPr>
      <w:bookmarkStart w:id="4" w:name="_Toc_4_4_0000000433"/>
      <w:r>
        <w:rPr>
          <w:rFonts w:ascii="方正仿宋_GBK" w:hAnsi="方正仿宋_GBK" w:eastAsia="方正仿宋_GBK" w:cs="方正仿宋_GBK"/>
          <w:sz w:val="28"/>
        </w:rPr>
        <w:t>公立医院综合改革（2025年中央医疗服务与保障能力提升）绩效目标表</w:t>
      </w:r>
      <w:bookmarkEnd w:id="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C67E6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2252390">
            <w:pPr>
              <w:pStyle w:val="4"/>
            </w:pPr>
            <w:r>
              <w:t>368235天津市第四中心医院</w:t>
            </w:r>
          </w:p>
        </w:tc>
        <w:tc>
          <w:tcPr>
            <w:tcW w:w="1276" w:type="dxa"/>
            <w:tcBorders>
              <w:top w:val="single" w:color="FFFFFF" w:sz="6" w:space="0"/>
              <w:left w:val="single" w:color="FFFFFF" w:sz="6" w:space="0"/>
              <w:right w:val="single" w:color="FFFFFF" w:sz="6" w:space="0"/>
            </w:tcBorders>
            <w:vAlign w:val="center"/>
          </w:tcPr>
          <w:p w14:paraId="542D6911">
            <w:pPr>
              <w:pStyle w:val="5"/>
            </w:pPr>
            <w:r>
              <w:t>单位：万元</w:t>
            </w:r>
          </w:p>
        </w:tc>
      </w:tr>
      <w:tr w14:paraId="703A95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6066FD">
            <w:pPr>
              <w:pStyle w:val="6"/>
            </w:pPr>
            <w:r>
              <w:t>项目名称</w:t>
            </w:r>
          </w:p>
        </w:tc>
        <w:tc>
          <w:tcPr>
            <w:tcW w:w="8589" w:type="dxa"/>
            <w:gridSpan w:val="6"/>
            <w:vAlign w:val="center"/>
          </w:tcPr>
          <w:p w14:paraId="2359BC73">
            <w:pPr>
              <w:pStyle w:val="7"/>
            </w:pPr>
            <w:r>
              <w:t>公立医院综合改革（2025年中央医疗服务与保障能力提升）</w:t>
            </w:r>
          </w:p>
        </w:tc>
      </w:tr>
      <w:tr w14:paraId="062748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A96FD0">
            <w:pPr>
              <w:pStyle w:val="6"/>
            </w:pPr>
            <w:r>
              <w:t>预算规模及资金用途</w:t>
            </w:r>
          </w:p>
        </w:tc>
        <w:tc>
          <w:tcPr>
            <w:tcW w:w="1276" w:type="dxa"/>
            <w:vAlign w:val="center"/>
          </w:tcPr>
          <w:p w14:paraId="0B8BF077">
            <w:pPr>
              <w:pStyle w:val="6"/>
            </w:pPr>
            <w:r>
              <w:t>预算数</w:t>
            </w:r>
          </w:p>
        </w:tc>
        <w:tc>
          <w:tcPr>
            <w:tcW w:w="1332" w:type="dxa"/>
            <w:vAlign w:val="center"/>
          </w:tcPr>
          <w:p w14:paraId="4F754C1D">
            <w:pPr>
              <w:pStyle w:val="7"/>
            </w:pPr>
            <w:r>
              <w:t>70.00</w:t>
            </w:r>
          </w:p>
        </w:tc>
        <w:tc>
          <w:tcPr>
            <w:tcW w:w="1587" w:type="dxa"/>
            <w:vAlign w:val="center"/>
          </w:tcPr>
          <w:p w14:paraId="2E96AFB1">
            <w:pPr>
              <w:pStyle w:val="6"/>
            </w:pPr>
            <w:r>
              <w:t>其中：财政    资金</w:t>
            </w:r>
          </w:p>
        </w:tc>
        <w:tc>
          <w:tcPr>
            <w:tcW w:w="1843" w:type="dxa"/>
            <w:vAlign w:val="center"/>
          </w:tcPr>
          <w:p w14:paraId="3BB413E2">
            <w:pPr>
              <w:pStyle w:val="7"/>
            </w:pPr>
            <w:r>
              <w:t>70.00</w:t>
            </w:r>
          </w:p>
        </w:tc>
        <w:tc>
          <w:tcPr>
            <w:tcW w:w="1276" w:type="dxa"/>
            <w:vAlign w:val="center"/>
          </w:tcPr>
          <w:p w14:paraId="07C3FA7F">
            <w:pPr>
              <w:pStyle w:val="6"/>
            </w:pPr>
            <w:r>
              <w:t>其他资金</w:t>
            </w:r>
          </w:p>
        </w:tc>
        <w:tc>
          <w:tcPr>
            <w:tcW w:w="1276" w:type="dxa"/>
            <w:vAlign w:val="center"/>
          </w:tcPr>
          <w:p w14:paraId="725717C2">
            <w:pPr>
              <w:pStyle w:val="7"/>
            </w:pPr>
          </w:p>
        </w:tc>
      </w:tr>
      <w:tr w14:paraId="150D80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D71B18"/>
        </w:tc>
        <w:tc>
          <w:tcPr>
            <w:tcW w:w="8589" w:type="dxa"/>
            <w:gridSpan w:val="6"/>
            <w:vAlign w:val="center"/>
          </w:tcPr>
          <w:p w14:paraId="518080D8">
            <w:pPr>
              <w:pStyle w:val="7"/>
            </w:pPr>
            <w:r>
              <w:t>资金用于发放发放公立医院综合改革补助</w:t>
            </w:r>
          </w:p>
        </w:tc>
      </w:tr>
      <w:tr w14:paraId="07EE3A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FC3E38">
            <w:pPr>
              <w:pStyle w:val="6"/>
            </w:pPr>
            <w:r>
              <w:t>绩效目标</w:t>
            </w:r>
          </w:p>
        </w:tc>
        <w:tc>
          <w:tcPr>
            <w:tcW w:w="8589" w:type="dxa"/>
            <w:gridSpan w:val="6"/>
            <w:vAlign w:val="center"/>
          </w:tcPr>
          <w:p w14:paraId="567772A1">
            <w:pPr>
              <w:pStyle w:val="7"/>
            </w:pPr>
            <w:r>
              <w:t>1.及时发放公立医院综合改革补助，提升医疗服务与保障能力。</w:t>
            </w:r>
          </w:p>
        </w:tc>
      </w:tr>
    </w:tbl>
    <w:p w14:paraId="1C7A1B3A">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9467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55B982">
            <w:pPr>
              <w:pStyle w:val="6"/>
            </w:pPr>
            <w:r>
              <w:t>一级指标</w:t>
            </w:r>
          </w:p>
        </w:tc>
        <w:tc>
          <w:tcPr>
            <w:tcW w:w="1276" w:type="dxa"/>
            <w:vAlign w:val="center"/>
          </w:tcPr>
          <w:p w14:paraId="1FEBFBFB">
            <w:pPr>
              <w:pStyle w:val="6"/>
            </w:pPr>
            <w:r>
              <w:t>二级指标</w:t>
            </w:r>
          </w:p>
        </w:tc>
        <w:tc>
          <w:tcPr>
            <w:tcW w:w="1332" w:type="dxa"/>
            <w:vAlign w:val="center"/>
          </w:tcPr>
          <w:p w14:paraId="30AA5ECE">
            <w:pPr>
              <w:pStyle w:val="6"/>
            </w:pPr>
            <w:r>
              <w:t>三级指标</w:t>
            </w:r>
          </w:p>
        </w:tc>
        <w:tc>
          <w:tcPr>
            <w:tcW w:w="3430" w:type="dxa"/>
            <w:vAlign w:val="center"/>
          </w:tcPr>
          <w:p w14:paraId="73689ECE">
            <w:pPr>
              <w:pStyle w:val="6"/>
            </w:pPr>
            <w:r>
              <w:t>绩效指标描述</w:t>
            </w:r>
          </w:p>
        </w:tc>
        <w:tc>
          <w:tcPr>
            <w:tcW w:w="2551" w:type="dxa"/>
            <w:vAlign w:val="center"/>
          </w:tcPr>
          <w:p w14:paraId="177B29FA">
            <w:pPr>
              <w:pStyle w:val="6"/>
            </w:pPr>
            <w:r>
              <w:t>指标值</w:t>
            </w:r>
          </w:p>
        </w:tc>
      </w:tr>
      <w:tr w14:paraId="4338F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38CA4C">
            <w:pPr>
              <w:pStyle w:val="8"/>
            </w:pPr>
            <w:r>
              <w:t>产出指标</w:t>
            </w:r>
          </w:p>
        </w:tc>
        <w:tc>
          <w:tcPr>
            <w:tcW w:w="1276" w:type="dxa"/>
            <w:vAlign w:val="center"/>
          </w:tcPr>
          <w:p w14:paraId="0B32A4EE">
            <w:pPr>
              <w:pStyle w:val="7"/>
            </w:pPr>
            <w:r>
              <w:t>数量指标</w:t>
            </w:r>
          </w:p>
        </w:tc>
        <w:tc>
          <w:tcPr>
            <w:tcW w:w="1332" w:type="dxa"/>
            <w:vAlign w:val="center"/>
          </w:tcPr>
          <w:p w14:paraId="23BD698C">
            <w:pPr>
              <w:pStyle w:val="7"/>
            </w:pPr>
            <w:r>
              <w:t>补贴发放人数</w:t>
            </w:r>
          </w:p>
        </w:tc>
        <w:tc>
          <w:tcPr>
            <w:tcW w:w="3430" w:type="dxa"/>
            <w:vAlign w:val="center"/>
          </w:tcPr>
          <w:p w14:paraId="4B3F8D78">
            <w:pPr>
              <w:pStyle w:val="7"/>
            </w:pPr>
            <w:r>
              <w:t>补贴发放人数</w:t>
            </w:r>
          </w:p>
        </w:tc>
        <w:tc>
          <w:tcPr>
            <w:tcW w:w="2551" w:type="dxa"/>
            <w:vAlign w:val="center"/>
          </w:tcPr>
          <w:p w14:paraId="202AC4C2">
            <w:pPr>
              <w:pStyle w:val="7"/>
            </w:pPr>
            <w:r>
              <w:t>≥1000人</w:t>
            </w:r>
          </w:p>
        </w:tc>
      </w:tr>
      <w:tr w14:paraId="20D46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25950B"/>
        </w:tc>
        <w:tc>
          <w:tcPr>
            <w:tcW w:w="1276" w:type="dxa"/>
            <w:vAlign w:val="center"/>
          </w:tcPr>
          <w:p w14:paraId="64A9D91D">
            <w:pPr>
              <w:pStyle w:val="7"/>
            </w:pPr>
            <w:r>
              <w:t>质量指标</w:t>
            </w:r>
          </w:p>
        </w:tc>
        <w:tc>
          <w:tcPr>
            <w:tcW w:w="1332" w:type="dxa"/>
            <w:vAlign w:val="center"/>
          </w:tcPr>
          <w:p w14:paraId="10FEAEAC">
            <w:pPr>
              <w:pStyle w:val="7"/>
            </w:pPr>
            <w:r>
              <w:t>拨付资金准确率</w:t>
            </w:r>
          </w:p>
        </w:tc>
        <w:tc>
          <w:tcPr>
            <w:tcW w:w="3430" w:type="dxa"/>
            <w:vAlign w:val="center"/>
          </w:tcPr>
          <w:p w14:paraId="078C0122">
            <w:pPr>
              <w:pStyle w:val="7"/>
            </w:pPr>
            <w:r>
              <w:t>拨付资金准确率</w:t>
            </w:r>
          </w:p>
        </w:tc>
        <w:tc>
          <w:tcPr>
            <w:tcW w:w="2551" w:type="dxa"/>
            <w:vAlign w:val="center"/>
          </w:tcPr>
          <w:p w14:paraId="5C9E1940">
            <w:pPr>
              <w:pStyle w:val="7"/>
            </w:pPr>
            <w:r>
              <w:t>100%</w:t>
            </w:r>
          </w:p>
        </w:tc>
      </w:tr>
      <w:tr w14:paraId="0EB87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5E270D"/>
        </w:tc>
        <w:tc>
          <w:tcPr>
            <w:tcW w:w="1276" w:type="dxa"/>
            <w:vAlign w:val="center"/>
          </w:tcPr>
          <w:p w14:paraId="6E67140E">
            <w:pPr>
              <w:pStyle w:val="7"/>
            </w:pPr>
            <w:r>
              <w:t>时效指标</w:t>
            </w:r>
          </w:p>
        </w:tc>
        <w:tc>
          <w:tcPr>
            <w:tcW w:w="1332" w:type="dxa"/>
            <w:vAlign w:val="center"/>
          </w:tcPr>
          <w:p w14:paraId="3AAC6C84">
            <w:pPr>
              <w:pStyle w:val="7"/>
            </w:pPr>
            <w:r>
              <w:t>使用补助及时性</w:t>
            </w:r>
          </w:p>
        </w:tc>
        <w:tc>
          <w:tcPr>
            <w:tcW w:w="3430" w:type="dxa"/>
            <w:vAlign w:val="center"/>
          </w:tcPr>
          <w:p w14:paraId="584F95B0">
            <w:pPr>
              <w:pStyle w:val="7"/>
            </w:pPr>
            <w:r>
              <w:t>使用补助及时性</w:t>
            </w:r>
          </w:p>
        </w:tc>
        <w:tc>
          <w:tcPr>
            <w:tcW w:w="2551" w:type="dxa"/>
            <w:vAlign w:val="center"/>
          </w:tcPr>
          <w:p w14:paraId="2AEE07DF">
            <w:pPr>
              <w:pStyle w:val="7"/>
            </w:pPr>
            <w:r>
              <w:t>确保及时使用补贴</w:t>
            </w:r>
          </w:p>
        </w:tc>
      </w:tr>
      <w:tr w14:paraId="20597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582900"/>
        </w:tc>
        <w:tc>
          <w:tcPr>
            <w:tcW w:w="1276" w:type="dxa"/>
            <w:vAlign w:val="center"/>
          </w:tcPr>
          <w:p w14:paraId="75FDD874">
            <w:pPr>
              <w:pStyle w:val="7"/>
            </w:pPr>
            <w:r>
              <w:t>成本指标</w:t>
            </w:r>
          </w:p>
        </w:tc>
        <w:tc>
          <w:tcPr>
            <w:tcW w:w="1332" w:type="dxa"/>
            <w:vAlign w:val="center"/>
          </w:tcPr>
          <w:p w14:paraId="1C062795">
            <w:pPr>
              <w:pStyle w:val="7"/>
            </w:pPr>
            <w:r>
              <w:t>项目预算金额</w:t>
            </w:r>
          </w:p>
        </w:tc>
        <w:tc>
          <w:tcPr>
            <w:tcW w:w="3430" w:type="dxa"/>
            <w:vAlign w:val="center"/>
          </w:tcPr>
          <w:p w14:paraId="266A91F8">
            <w:pPr>
              <w:pStyle w:val="7"/>
            </w:pPr>
            <w:r>
              <w:t>项目预算金额</w:t>
            </w:r>
          </w:p>
        </w:tc>
        <w:tc>
          <w:tcPr>
            <w:tcW w:w="2551" w:type="dxa"/>
            <w:vAlign w:val="center"/>
          </w:tcPr>
          <w:p w14:paraId="4E3EF056">
            <w:pPr>
              <w:pStyle w:val="7"/>
            </w:pPr>
            <w:r>
              <w:t>≥70万元</w:t>
            </w:r>
          </w:p>
        </w:tc>
      </w:tr>
      <w:tr w14:paraId="6CC20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1C5085">
            <w:pPr>
              <w:pStyle w:val="8"/>
            </w:pPr>
            <w:r>
              <w:t>效益指标</w:t>
            </w:r>
          </w:p>
        </w:tc>
        <w:tc>
          <w:tcPr>
            <w:tcW w:w="1276" w:type="dxa"/>
            <w:vAlign w:val="center"/>
          </w:tcPr>
          <w:p w14:paraId="11A9DC2C">
            <w:pPr>
              <w:pStyle w:val="7"/>
            </w:pPr>
            <w:r>
              <w:t>经济效益指标</w:t>
            </w:r>
          </w:p>
        </w:tc>
        <w:tc>
          <w:tcPr>
            <w:tcW w:w="1332" w:type="dxa"/>
            <w:vAlign w:val="center"/>
          </w:tcPr>
          <w:p w14:paraId="2CC4062B">
            <w:pPr>
              <w:pStyle w:val="7"/>
            </w:pPr>
            <w:r>
              <w:t>资金足额保障</w:t>
            </w:r>
          </w:p>
        </w:tc>
        <w:tc>
          <w:tcPr>
            <w:tcW w:w="3430" w:type="dxa"/>
            <w:vAlign w:val="center"/>
          </w:tcPr>
          <w:p w14:paraId="5B998AA8">
            <w:pPr>
              <w:pStyle w:val="7"/>
            </w:pPr>
            <w:r>
              <w:t>资金足额保障</w:t>
            </w:r>
          </w:p>
        </w:tc>
        <w:tc>
          <w:tcPr>
            <w:tcW w:w="2551" w:type="dxa"/>
            <w:vAlign w:val="center"/>
          </w:tcPr>
          <w:p w14:paraId="3E19846F">
            <w:pPr>
              <w:pStyle w:val="7"/>
            </w:pPr>
            <w:r>
              <w:t>确保资金足额保障</w:t>
            </w:r>
          </w:p>
        </w:tc>
      </w:tr>
      <w:tr w14:paraId="72B67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48AF90">
            <w:pPr>
              <w:pStyle w:val="8"/>
            </w:pPr>
            <w:r>
              <w:t>效益指标</w:t>
            </w:r>
          </w:p>
        </w:tc>
        <w:tc>
          <w:tcPr>
            <w:tcW w:w="1276" w:type="dxa"/>
            <w:vAlign w:val="center"/>
          </w:tcPr>
          <w:p w14:paraId="73BC69A8">
            <w:pPr>
              <w:pStyle w:val="7"/>
            </w:pPr>
            <w:r>
              <w:t>社会效益指标</w:t>
            </w:r>
          </w:p>
        </w:tc>
        <w:tc>
          <w:tcPr>
            <w:tcW w:w="1332" w:type="dxa"/>
            <w:vAlign w:val="center"/>
          </w:tcPr>
          <w:p w14:paraId="1D8AAD37">
            <w:pPr>
              <w:pStyle w:val="7"/>
            </w:pPr>
            <w:r>
              <w:t>保证正常运转</w:t>
            </w:r>
          </w:p>
        </w:tc>
        <w:tc>
          <w:tcPr>
            <w:tcW w:w="3430" w:type="dxa"/>
            <w:vAlign w:val="center"/>
          </w:tcPr>
          <w:p w14:paraId="6222CA5C">
            <w:pPr>
              <w:pStyle w:val="7"/>
            </w:pPr>
            <w:r>
              <w:t>保证正常运转</w:t>
            </w:r>
          </w:p>
        </w:tc>
        <w:tc>
          <w:tcPr>
            <w:tcW w:w="2551" w:type="dxa"/>
            <w:vAlign w:val="center"/>
          </w:tcPr>
          <w:p w14:paraId="743A6AC0">
            <w:pPr>
              <w:pStyle w:val="7"/>
            </w:pPr>
            <w:r>
              <w:t>保证医院正常运转</w:t>
            </w:r>
          </w:p>
        </w:tc>
      </w:tr>
      <w:tr w14:paraId="650C1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4DF5A0">
            <w:pPr>
              <w:pStyle w:val="8"/>
            </w:pPr>
            <w:r>
              <w:t>满意度指标</w:t>
            </w:r>
          </w:p>
        </w:tc>
        <w:tc>
          <w:tcPr>
            <w:tcW w:w="1276" w:type="dxa"/>
            <w:vAlign w:val="center"/>
          </w:tcPr>
          <w:p w14:paraId="415A2233">
            <w:pPr>
              <w:pStyle w:val="7"/>
            </w:pPr>
            <w:r>
              <w:t>服务对象满意度指标</w:t>
            </w:r>
          </w:p>
        </w:tc>
        <w:tc>
          <w:tcPr>
            <w:tcW w:w="1332" w:type="dxa"/>
            <w:vAlign w:val="center"/>
          </w:tcPr>
          <w:p w14:paraId="30E9A4C2">
            <w:pPr>
              <w:pStyle w:val="7"/>
            </w:pPr>
            <w:r>
              <w:t>单位职工满意度</w:t>
            </w:r>
          </w:p>
        </w:tc>
        <w:tc>
          <w:tcPr>
            <w:tcW w:w="3430" w:type="dxa"/>
            <w:vAlign w:val="center"/>
          </w:tcPr>
          <w:p w14:paraId="70266D60">
            <w:pPr>
              <w:pStyle w:val="7"/>
            </w:pPr>
            <w:r>
              <w:t>单位职工满意度</w:t>
            </w:r>
          </w:p>
        </w:tc>
        <w:tc>
          <w:tcPr>
            <w:tcW w:w="2551" w:type="dxa"/>
            <w:vAlign w:val="center"/>
          </w:tcPr>
          <w:p w14:paraId="0E700BDD">
            <w:pPr>
              <w:pStyle w:val="7"/>
            </w:pPr>
            <w:r>
              <w:t>≥95%</w:t>
            </w:r>
          </w:p>
        </w:tc>
      </w:tr>
    </w:tbl>
    <w:p w14:paraId="00F67EC9">
      <w:pPr>
        <w:sectPr>
          <w:pgSz w:w="11900" w:h="16840"/>
          <w:pgMar w:top="1984" w:right="1304" w:bottom="1134" w:left="1304" w:header="720" w:footer="720" w:gutter="0"/>
          <w:cols w:space="720" w:num="1"/>
        </w:sectPr>
      </w:pPr>
    </w:p>
    <w:p w14:paraId="212AB77A">
      <w:pPr>
        <w:jc w:val="center"/>
      </w:pPr>
    </w:p>
    <w:p w14:paraId="46807AD4">
      <w:pPr>
        <w:ind w:firstLine="560"/>
        <w:jc w:val="center"/>
        <w:outlineLvl w:val="3"/>
      </w:pPr>
      <w:bookmarkStart w:id="5" w:name="_Toc_4_4_0000000434"/>
      <w:r>
        <w:rPr>
          <w:rFonts w:ascii="方正仿宋_GBK" w:hAnsi="方正仿宋_GBK" w:eastAsia="方正仿宋_GBK" w:cs="方正仿宋_GBK"/>
          <w:sz w:val="28"/>
        </w:rPr>
        <w:t>基本公共卫生服务-新划入项目-职业病防治（2025年）绩效目标表</w:t>
      </w:r>
      <w:bookmarkEnd w:id="5"/>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0D2DF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F09FD73">
            <w:pPr>
              <w:pStyle w:val="4"/>
            </w:pPr>
            <w:r>
              <w:t>368235天津市第四中心医院</w:t>
            </w:r>
          </w:p>
        </w:tc>
        <w:tc>
          <w:tcPr>
            <w:tcW w:w="1276" w:type="dxa"/>
            <w:tcBorders>
              <w:top w:val="single" w:color="FFFFFF" w:sz="6" w:space="0"/>
              <w:left w:val="single" w:color="FFFFFF" w:sz="6" w:space="0"/>
              <w:right w:val="single" w:color="FFFFFF" w:sz="6" w:space="0"/>
            </w:tcBorders>
            <w:vAlign w:val="center"/>
          </w:tcPr>
          <w:p w14:paraId="53E8E657">
            <w:pPr>
              <w:pStyle w:val="5"/>
            </w:pPr>
            <w:r>
              <w:t>单位：万元</w:t>
            </w:r>
          </w:p>
        </w:tc>
      </w:tr>
      <w:tr w14:paraId="00C744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5854D2">
            <w:pPr>
              <w:pStyle w:val="6"/>
            </w:pPr>
            <w:r>
              <w:t>项目名称</w:t>
            </w:r>
          </w:p>
        </w:tc>
        <w:tc>
          <w:tcPr>
            <w:tcW w:w="8589" w:type="dxa"/>
            <w:gridSpan w:val="6"/>
            <w:vAlign w:val="center"/>
          </w:tcPr>
          <w:p w14:paraId="79E1D5FB">
            <w:pPr>
              <w:pStyle w:val="7"/>
            </w:pPr>
            <w:r>
              <w:t>基本公共卫生服务-新划入项目-职业病防治（2025年）</w:t>
            </w:r>
          </w:p>
        </w:tc>
      </w:tr>
      <w:tr w14:paraId="1FDB8F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9D11D2">
            <w:pPr>
              <w:pStyle w:val="6"/>
            </w:pPr>
            <w:r>
              <w:t>预算规模及资金用途</w:t>
            </w:r>
          </w:p>
        </w:tc>
        <w:tc>
          <w:tcPr>
            <w:tcW w:w="1276" w:type="dxa"/>
            <w:vAlign w:val="center"/>
          </w:tcPr>
          <w:p w14:paraId="3F5B5393">
            <w:pPr>
              <w:pStyle w:val="6"/>
            </w:pPr>
            <w:r>
              <w:t>预算数</w:t>
            </w:r>
          </w:p>
        </w:tc>
        <w:tc>
          <w:tcPr>
            <w:tcW w:w="1332" w:type="dxa"/>
            <w:vAlign w:val="center"/>
          </w:tcPr>
          <w:p w14:paraId="7E9CCF21">
            <w:pPr>
              <w:pStyle w:val="7"/>
            </w:pPr>
            <w:r>
              <w:t>3.00</w:t>
            </w:r>
          </w:p>
        </w:tc>
        <w:tc>
          <w:tcPr>
            <w:tcW w:w="1587" w:type="dxa"/>
            <w:vAlign w:val="center"/>
          </w:tcPr>
          <w:p w14:paraId="3A67236B">
            <w:pPr>
              <w:pStyle w:val="6"/>
            </w:pPr>
            <w:r>
              <w:t>其中：财政    资金</w:t>
            </w:r>
          </w:p>
        </w:tc>
        <w:tc>
          <w:tcPr>
            <w:tcW w:w="1843" w:type="dxa"/>
            <w:vAlign w:val="center"/>
          </w:tcPr>
          <w:p w14:paraId="533F6C67">
            <w:pPr>
              <w:pStyle w:val="7"/>
            </w:pPr>
            <w:r>
              <w:t>3.00</w:t>
            </w:r>
          </w:p>
        </w:tc>
        <w:tc>
          <w:tcPr>
            <w:tcW w:w="1276" w:type="dxa"/>
            <w:vAlign w:val="center"/>
          </w:tcPr>
          <w:p w14:paraId="3A665DA8">
            <w:pPr>
              <w:pStyle w:val="6"/>
            </w:pPr>
            <w:r>
              <w:t>其他资金</w:t>
            </w:r>
          </w:p>
        </w:tc>
        <w:tc>
          <w:tcPr>
            <w:tcW w:w="1276" w:type="dxa"/>
            <w:vAlign w:val="center"/>
          </w:tcPr>
          <w:p w14:paraId="73242212">
            <w:pPr>
              <w:pStyle w:val="7"/>
            </w:pPr>
          </w:p>
        </w:tc>
      </w:tr>
      <w:tr w14:paraId="59A679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D7E249"/>
        </w:tc>
        <w:tc>
          <w:tcPr>
            <w:tcW w:w="8589" w:type="dxa"/>
            <w:gridSpan w:val="6"/>
            <w:vAlign w:val="center"/>
          </w:tcPr>
          <w:p w14:paraId="003527ED">
            <w:pPr>
              <w:pStyle w:val="7"/>
            </w:pPr>
            <w:r>
              <w:t>资金用于发放职业病防治劳务费</w:t>
            </w:r>
          </w:p>
        </w:tc>
      </w:tr>
      <w:tr w14:paraId="4F6884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C8FD13">
            <w:pPr>
              <w:pStyle w:val="6"/>
            </w:pPr>
            <w:r>
              <w:t>绩效目标</w:t>
            </w:r>
          </w:p>
        </w:tc>
        <w:tc>
          <w:tcPr>
            <w:tcW w:w="8589" w:type="dxa"/>
            <w:gridSpan w:val="6"/>
            <w:vAlign w:val="center"/>
          </w:tcPr>
          <w:p w14:paraId="725C1920">
            <w:pPr>
              <w:pStyle w:val="7"/>
            </w:pPr>
            <w:r>
              <w:t>1.掌握我市医疗卫生机构放射诊疗设备防护安全、医疗照射频度、患者剂量和公众的辐射防护情况。为制定放射性危害因素的防控政策提供科学依据。</w:t>
            </w:r>
          </w:p>
        </w:tc>
      </w:tr>
    </w:tbl>
    <w:p w14:paraId="1610EC9B">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BD7D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10038E">
            <w:pPr>
              <w:pStyle w:val="6"/>
            </w:pPr>
            <w:r>
              <w:t>一级指标</w:t>
            </w:r>
          </w:p>
        </w:tc>
        <w:tc>
          <w:tcPr>
            <w:tcW w:w="1276" w:type="dxa"/>
            <w:vAlign w:val="center"/>
          </w:tcPr>
          <w:p w14:paraId="0DB4E326">
            <w:pPr>
              <w:pStyle w:val="6"/>
            </w:pPr>
            <w:r>
              <w:t>二级指标</w:t>
            </w:r>
          </w:p>
        </w:tc>
        <w:tc>
          <w:tcPr>
            <w:tcW w:w="1332" w:type="dxa"/>
            <w:vAlign w:val="center"/>
          </w:tcPr>
          <w:p w14:paraId="38D68CAA">
            <w:pPr>
              <w:pStyle w:val="6"/>
            </w:pPr>
            <w:r>
              <w:t>三级指标</w:t>
            </w:r>
          </w:p>
        </w:tc>
        <w:tc>
          <w:tcPr>
            <w:tcW w:w="3430" w:type="dxa"/>
            <w:vAlign w:val="center"/>
          </w:tcPr>
          <w:p w14:paraId="38BF342E">
            <w:pPr>
              <w:pStyle w:val="6"/>
            </w:pPr>
            <w:r>
              <w:t>绩效指标描述</w:t>
            </w:r>
          </w:p>
        </w:tc>
        <w:tc>
          <w:tcPr>
            <w:tcW w:w="2551" w:type="dxa"/>
            <w:vAlign w:val="center"/>
          </w:tcPr>
          <w:p w14:paraId="5BC35CE1">
            <w:pPr>
              <w:pStyle w:val="6"/>
            </w:pPr>
            <w:r>
              <w:t>指标值</w:t>
            </w:r>
          </w:p>
        </w:tc>
      </w:tr>
      <w:tr w14:paraId="31624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C18791">
            <w:pPr>
              <w:pStyle w:val="8"/>
            </w:pPr>
            <w:r>
              <w:t>产出指标</w:t>
            </w:r>
          </w:p>
        </w:tc>
        <w:tc>
          <w:tcPr>
            <w:tcW w:w="1276" w:type="dxa"/>
            <w:vAlign w:val="center"/>
          </w:tcPr>
          <w:p w14:paraId="2FE4C3F1">
            <w:pPr>
              <w:pStyle w:val="7"/>
            </w:pPr>
            <w:r>
              <w:t>数量指标</w:t>
            </w:r>
          </w:p>
        </w:tc>
        <w:tc>
          <w:tcPr>
            <w:tcW w:w="1332" w:type="dxa"/>
            <w:vAlign w:val="center"/>
          </w:tcPr>
          <w:p w14:paraId="4B96338B">
            <w:pPr>
              <w:pStyle w:val="7"/>
            </w:pPr>
            <w:r>
              <w:t>放射诊疗设备防护监测数量</w:t>
            </w:r>
          </w:p>
        </w:tc>
        <w:tc>
          <w:tcPr>
            <w:tcW w:w="3430" w:type="dxa"/>
            <w:vAlign w:val="center"/>
          </w:tcPr>
          <w:p w14:paraId="39FED29C">
            <w:pPr>
              <w:pStyle w:val="7"/>
            </w:pPr>
            <w:r>
              <w:t>放射诊疗设备防护监测数量</w:t>
            </w:r>
          </w:p>
        </w:tc>
        <w:tc>
          <w:tcPr>
            <w:tcW w:w="2551" w:type="dxa"/>
            <w:vAlign w:val="center"/>
          </w:tcPr>
          <w:p w14:paraId="469AF08A">
            <w:pPr>
              <w:pStyle w:val="7"/>
            </w:pPr>
            <w:r>
              <w:t>≥25台</w:t>
            </w:r>
          </w:p>
        </w:tc>
      </w:tr>
      <w:tr w14:paraId="5466D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C2F97D"/>
        </w:tc>
        <w:tc>
          <w:tcPr>
            <w:tcW w:w="1276" w:type="dxa"/>
            <w:vAlign w:val="center"/>
          </w:tcPr>
          <w:p w14:paraId="30B25D08">
            <w:pPr>
              <w:pStyle w:val="7"/>
            </w:pPr>
            <w:r>
              <w:t>质量指标</w:t>
            </w:r>
          </w:p>
        </w:tc>
        <w:tc>
          <w:tcPr>
            <w:tcW w:w="1332" w:type="dxa"/>
            <w:vAlign w:val="center"/>
          </w:tcPr>
          <w:p w14:paraId="20D1C9DD">
            <w:pPr>
              <w:pStyle w:val="7"/>
            </w:pPr>
            <w:r>
              <w:t>监测合格率</w:t>
            </w:r>
          </w:p>
        </w:tc>
        <w:tc>
          <w:tcPr>
            <w:tcW w:w="3430" w:type="dxa"/>
            <w:vAlign w:val="center"/>
          </w:tcPr>
          <w:p w14:paraId="00F428BB">
            <w:pPr>
              <w:pStyle w:val="7"/>
            </w:pPr>
            <w:r>
              <w:t>监测合格率</w:t>
            </w:r>
          </w:p>
        </w:tc>
        <w:tc>
          <w:tcPr>
            <w:tcW w:w="2551" w:type="dxa"/>
            <w:vAlign w:val="center"/>
          </w:tcPr>
          <w:p w14:paraId="3A9CDCE8">
            <w:pPr>
              <w:pStyle w:val="7"/>
            </w:pPr>
            <w:r>
              <w:t>100%</w:t>
            </w:r>
          </w:p>
        </w:tc>
      </w:tr>
      <w:tr w14:paraId="7A57D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EF7692"/>
        </w:tc>
        <w:tc>
          <w:tcPr>
            <w:tcW w:w="1276" w:type="dxa"/>
            <w:vAlign w:val="center"/>
          </w:tcPr>
          <w:p w14:paraId="5424B1A5">
            <w:pPr>
              <w:pStyle w:val="7"/>
            </w:pPr>
            <w:r>
              <w:t>质量指标</w:t>
            </w:r>
          </w:p>
        </w:tc>
        <w:tc>
          <w:tcPr>
            <w:tcW w:w="1332" w:type="dxa"/>
            <w:vAlign w:val="center"/>
          </w:tcPr>
          <w:p w14:paraId="72B3EA52">
            <w:pPr>
              <w:pStyle w:val="7"/>
            </w:pPr>
            <w:r>
              <w:t>监测表单填写合格率</w:t>
            </w:r>
          </w:p>
        </w:tc>
        <w:tc>
          <w:tcPr>
            <w:tcW w:w="3430" w:type="dxa"/>
            <w:vAlign w:val="center"/>
          </w:tcPr>
          <w:p w14:paraId="70554250">
            <w:pPr>
              <w:pStyle w:val="7"/>
            </w:pPr>
            <w:r>
              <w:t>监测表单填写合格率</w:t>
            </w:r>
          </w:p>
        </w:tc>
        <w:tc>
          <w:tcPr>
            <w:tcW w:w="2551" w:type="dxa"/>
            <w:vAlign w:val="center"/>
          </w:tcPr>
          <w:p w14:paraId="0CF3B8A1">
            <w:pPr>
              <w:pStyle w:val="7"/>
            </w:pPr>
            <w:r>
              <w:t>100%</w:t>
            </w:r>
          </w:p>
        </w:tc>
      </w:tr>
      <w:tr w14:paraId="5586E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C3483A"/>
        </w:tc>
        <w:tc>
          <w:tcPr>
            <w:tcW w:w="1276" w:type="dxa"/>
            <w:vAlign w:val="center"/>
          </w:tcPr>
          <w:p w14:paraId="39097E12">
            <w:pPr>
              <w:pStyle w:val="7"/>
            </w:pPr>
            <w:r>
              <w:t>时效指标</w:t>
            </w:r>
          </w:p>
        </w:tc>
        <w:tc>
          <w:tcPr>
            <w:tcW w:w="1332" w:type="dxa"/>
            <w:vAlign w:val="center"/>
          </w:tcPr>
          <w:p w14:paraId="0DDFCE4B">
            <w:pPr>
              <w:pStyle w:val="7"/>
            </w:pPr>
            <w:r>
              <w:t>监测及时率</w:t>
            </w:r>
          </w:p>
        </w:tc>
        <w:tc>
          <w:tcPr>
            <w:tcW w:w="3430" w:type="dxa"/>
            <w:vAlign w:val="center"/>
          </w:tcPr>
          <w:p w14:paraId="760EFD08">
            <w:pPr>
              <w:pStyle w:val="7"/>
            </w:pPr>
            <w:r>
              <w:t>监测及时率</w:t>
            </w:r>
          </w:p>
        </w:tc>
        <w:tc>
          <w:tcPr>
            <w:tcW w:w="2551" w:type="dxa"/>
            <w:vAlign w:val="center"/>
          </w:tcPr>
          <w:p w14:paraId="69D1E3CC">
            <w:pPr>
              <w:pStyle w:val="7"/>
            </w:pPr>
            <w:r>
              <w:t>100%</w:t>
            </w:r>
          </w:p>
        </w:tc>
      </w:tr>
      <w:tr w14:paraId="63C96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234ABF"/>
        </w:tc>
        <w:tc>
          <w:tcPr>
            <w:tcW w:w="1276" w:type="dxa"/>
            <w:vAlign w:val="center"/>
          </w:tcPr>
          <w:p w14:paraId="3E0F09AA">
            <w:pPr>
              <w:pStyle w:val="7"/>
            </w:pPr>
            <w:r>
              <w:t>成本指标</w:t>
            </w:r>
          </w:p>
        </w:tc>
        <w:tc>
          <w:tcPr>
            <w:tcW w:w="1332" w:type="dxa"/>
            <w:vAlign w:val="center"/>
          </w:tcPr>
          <w:p w14:paraId="3DDB4064">
            <w:pPr>
              <w:pStyle w:val="7"/>
            </w:pPr>
            <w:r>
              <w:t>支出金额</w:t>
            </w:r>
          </w:p>
        </w:tc>
        <w:tc>
          <w:tcPr>
            <w:tcW w:w="3430" w:type="dxa"/>
            <w:vAlign w:val="center"/>
          </w:tcPr>
          <w:p w14:paraId="7E6ACD32">
            <w:pPr>
              <w:pStyle w:val="7"/>
            </w:pPr>
            <w:r>
              <w:t>支出金额</w:t>
            </w:r>
          </w:p>
        </w:tc>
        <w:tc>
          <w:tcPr>
            <w:tcW w:w="2551" w:type="dxa"/>
            <w:vAlign w:val="center"/>
          </w:tcPr>
          <w:p w14:paraId="7201C3BC">
            <w:pPr>
              <w:pStyle w:val="7"/>
            </w:pPr>
            <w:r>
              <w:t>≥3万元</w:t>
            </w:r>
          </w:p>
        </w:tc>
      </w:tr>
      <w:tr w14:paraId="1A376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2A5B1F">
            <w:pPr>
              <w:pStyle w:val="8"/>
            </w:pPr>
            <w:r>
              <w:t>效益指标</w:t>
            </w:r>
          </w:p>
        </w:tc>
        <w:tc>
          <w:tcPr>
            <w:tcW w:w="1276" w:type="dxa"/>
            <w:vAlign w:val="center"/>
          </w:tcPr>
          <w:p w14:paraId="170E4474">
            <w:pPr>
              <w:pStyle w:val="7"/>
            </w:pPr>
            <w:r>
              <w:t>社会效益指标</w:t>
            </w:r>
          </w:p>
        </w:tc>
        <w:tc>
          <w:tcPr>
            <w:tcW w:w="1332" w:type="dxa"/>
            <w:vAlign w:val="center"/>
          </w:tcPr>
          <w:p w14:paraId="54D3F359">
            <w:pPr>
              <w:pStyle w:val="7"/>
            </w:pPr>
            <w:r>
              <w:t>放射诊疗设备防护监测</w:t>
            </w:r>
          </w:p>
        </w:tc>
        <w:tc>
          <w:tcPr>
            <w:tcW w:w="3430" w:type="dxa"/>
            <w:vAlign w:val="center"/>
          </w:tcPr>
          <w:p w14:paraId="7C2AD247">
            <w:pPr>
              <w:pStyle w:val="7"/>
            </w:pPr>
            <w:r>
              <w:t>放射诊疗设备防护监测</w:t>
            </w:r>
          </w:p>
        </w:tc>
        <w:tc>
          <w:tcPr>
            <w:tcW w:w="2551" w:type="dxa"/>
            <w:vAlign w:val="center"/>
          </w:tcPr>
          <w:p w14:paraId="10C4FC88">
            <w:pPr>
              <w:pStyle w:val="7"/>
            </w:pPr>
            <w:r>
              <w:t>为制定放射性危害因素的防控政策提供科学依据</w:t>
            </w:r>
          </w:p>
        </w:tc>
      </w:tr>
      <w:tr w14:paraId="7041A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981C02">
            <w:pPr>
              <w:pStyle w:val="8"/>
            </w:pPr>
            <w:r>
              <w:t>效益指标</w:t>
            </w:r>
          </w:p>
        </w:tc>
        <w:tc>
          <w:tcPr>
            <w:tcW w:w="1276" w:type="dxa"/>
            <w:vAlign w:val="center"/>
          </w:tcPr>
          <w:p w14:paraId="6025DF53">
            <w:pPr>
              <w:pStyle w:val="7"/>
            </w:pPr>
            <w:r>
              <w:t>可持续影响指标</w:t>
            </w:r>
          </w:p>
        </w:tc>
        <w:tc>
          <w:tcPr>
            <w:tcW w:w="1332" w:type="dxa"/>
            <w:vAlign w:val="center"/>
          </w:tcPr>
          <w:p w14:paraId="7D76D312">
            <w:pPr>
              <w:pStyle w:val="7"/>
            </w:pPr>
            <w:r>
              <w:t>放射诊疗设备防护监测水平</w:t>
            </w:r>
          </w:p>
        </w:tc>
        <w:tc>
          <w:tcPr>
            <w:tcW w:w="3430" w:type="dxa"/>
            <w:vAlign w:val="center"/>
          </w:tcPr>
          <w:p w14:paraId="69EEC0E6">
            <w:pPr>
              <w:pStyle w:val="7"/>
            </w:pPr>
            <w:r>
              <w:t>放射诊疗设备防护监测水平</w:t>
            </w:r>
          </w:p>
        </w:tc>
        <w:tc>
          <w:tcPr>
            <w:tcW w:w="2551" w:type="dxa"/>
            <w:vAlign w:val="center"/>
          </w:tcPr>
          <w:p w14:paraId="69F4EFDD">
            <w:pPr>
              <w:pStyle w:val="7"/>
            </w:pPr>
            <w:r>
              <w:t>有效提高</w:t>
            </w:r>
          </w:p>
        </w:tc>
      </w:tr>
      <w:tr w14:paraId="3DF60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2585DA">
            <w:pPr>
              <w:pStyle w:val="8"/>
            </w:pPr>
            <w:r>
              <w:t>满意度指标</w:t>
            </w:r>
          </w:p>
        </w:tc>
        <w:tc>
          <w:tcPr>
            <w:tcW w:w="1276" w:type="dxa"/>
            <w:vAlign w:val="center"/>
          </w:tcPr>
          <w:p w14:paraId="3F7949A4">
            <w:pPr>
              <w:pStyle w:val="7"/>
            </w:pPr>
            <w:r>
              <w:t>服务对象满意度指标</w:t>
            </w:r>
          </w:p>
        </w:tc>
        <w:tc>
          <w:tcPr>
            <w:tcW w:w="1332" w:type="dxa"/>
            <w:vAlign w:val="center"/>
          </w:tcPr>
          <w:p w14:paraId="6DC3D1A6">
            <w:pPr>
              <w:pStyle w:val="7"/>
            </w:pPr>
            <w:r>
              <w:t>工作人员对监测开展满意度</w:t>
            </w:r>
          </w:p>
        </w:tc>
        <w:tc>
          <w:tcPr>
            <w:tcW w:w="3430" w:type="dxa"/>
            <w:vAlign w:val="center"/>
          </w:tcPr>
          <w:p w14:paraId="208C2EAD">
            <w:pPr>
              <w:pStyle w:val="7"/>
            </w:pPr>
            <w:r>
              <w:t>工作人员对监测开展满意度</w:t>
            </w:r>
          </w:p>
        </w:tc>
        <w:tc>
          <w:tcPr>
            <w:tcW w:w="2551" w:type="dxa"/>
            <w:vAlign w:val="center"/>
          </w:tcPr>
          <w:p w14:paraId="044FB16F">
            <w:pPr>
              <w:pStyle w:val="7"/>
            </w:pPr>
            <w:r>
              <w:t>≥90%</w:t>
            </w:r>
          </w:p>
        </w:tc>
      </w:tr>
    </w:tbl>
    <w:p w14:paraId="40390FA1">
      <w:pPr>
        <w:sectPr>
          <w:pgSz w:w="11900" w:h="16840"/>
          <w:pgMar w:top="1984" w:right="1304" w:bottom="1134" w:left="1304" w:header="720" w:footer="720" w:gutter="0"/>
          <w:cols w:space="720" w:num="1"/>
        </w:sectPr>
      </w:pPr>
    </w:p>
    <w:p w14:paraId="0D9277AF">
      <w:pPr>
        <w:jc w:val="center"/>
      </w:pPr>
    </w:p>
    <w:p w14:paraId="3453997F">
      <w:pPr>
        <w:ind w:firstLine="560"/>
        <w:jc w:val="center"/>
        <w:outlineLvl w:val="3"/>
      </w:pPr>
      <w:bookmarkStart w:id="6" w:name="_Toc_4_4_0000000435"/>
      <w:r>
        <w:rPr>
          <w:rFonts w:ascii="方正仿宋_GBK" w:hAnsi="方正仿宋_GBK" w:eastAsia="方正仿宋_GBK" w:cs="方正仿宋_GBK"/>
          <w:sz w:val="28"/>
        </w:rPr>
        <w:t>紧缺人才培训（病原微生物实验室生物安全人员培训）（2025年中央医疗服务与保障能力提升）绩效目标表</w:t>
      </w:r>
      <w:bookmarkEnd w:id="6"/>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1DC09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24CBD79">
            <w:pPr>
              <w:pStyle w:val="4"/>
            </w:pPr>
            <w:r>
              <w:t>368235天津市第四中心医院</w:t>
            </w:r>
          </w:p>
        </w:tc>
        <w:tc>
          <w:tcPr>
            <w:tcW w:w="1276" w:type="dxa"/>
            <w:tcBorders>
              <w:top w:val="single" w:color="FFFFFF" w:sz="6" w:space="0"/>
              <w:left w:val="single" w:color="FFFFFF" w:sz="6" w:space="0"/>
              <w:right w:val="single" w:color="FFFFFF" w:sz="6" w:space="0"/>
            </w:tcBorders>
            <w:vAlign w:val="center"/>
          </w:tcPr>
          <w:p w14:paraId="5127F566">
            <w:pPr>
              <w:pStyle w:val="5"/>
            </w:pPr>
            <w:r>
              <w:t>单位：万元</w:t>
            </w:r>
          </w:p>
        </w:tc>
      </w:tr>
      <w:tr w14:paraId="143913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A29C9E">
            <w:pPr>
              <w:pStyle w:val="6"/>
            </w:pPr>
            <w:r>
              <w:t>项目名称</w:t>
            </w:r>
          </w:p>
        </w:tc>
        <w:tc>
          <w:tcPr>
            <w:tcW w:w="8589" w:type="dxa"/>
            <w:gridSpan w:val="6"/>
            <w:vAlign w:val="center"/>
          </w:tcPr>
          <w:p w14:paraId="667812E8">
            <w:pPr>
              <w:pStyle w:val="7"/>
            </w:pPr>
            <w:r>
              <w:t>紧缺人才培训（病原微生物实验室生物安全人员培训）（2025年中央医疗服务与保障能力提升）</w:t>
            </w:r>
          </w:p>
        </w:tc>
      </w:tr>
      <w:tr w14:paraId="49D55D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BFEF08">
            <w:pPr>
              <w:pStyle w:val="6"/>
            </w:pPr>
            <w:r>
              <w:t>预算规模及资金用途</w:t>
            </w:r>
          </w:p>
        </w:tc>
        <w:tc>
          <w:tcPr>
            <w:tcW w:w="1276" w:type="dxa"/>
            <w:vAlign w:val="center"/>
          </w:tcPr>
          <w:p w14:paraId="151A9671">
            <w:pPr>
              <w:pStyle w:val="6"/>
            </w:pPr>
            <w:r>
              <w:t>预算数</w:t>
            </w:r>
          </w:p>
        </w:tc>
        <w:tc>
          <w:tcPr>
            <w:tcW w:w="1332" w:type="dxa"/>
            <w:vAlign w:val="center"/>
          </w:tcPr>
          <w:p w14:paraId="56DC589C">
            <w:pPr>
              <w:pStyle w:val="7"/>
            </w:pPr>
            <w:r>
              <w:t>32.40</w:t>
            </w:r>
          </w:p>
        </w:tc>
        <w:tc>
          <w:tcPr>
            <w:tcW w:w="1587" w:type="dxa"/>
            <w:vAlign w:val="center"/>
          </w:tcPr>
          <w:p w14:paraId="388C7822">
            <w:pPr>
              <w:pStyle w:val="6"/>
            </w:pPr>
            <w:r>
              <w:t>其中：财政    资金</w:t>
            </w:r>
          </w:p>
        </w:tc>
        <w:tc>
          <w:tcPr>
            <w:tcW w:w="1843" w:type="dxa"/>
            <w:vAlign w:val="center"/>
          </w:tcPr>
          <w:p w14:paraId="2DEE186B">
            <w:pPr>
              <w:pStyle w:val="7"/>
            </w:pPr>
            <w:r>
              <w:t>32.40</w:t>
            </w:r>
          </w:p>
        </w:tc>
        <w:tc>
          <w:tcPr>
            <w:tcW w:w="1276" w:type="dxa"/>
            <w:vAlign w:val="center"/>
          </w:tcPr>
          <w:p w14:paraId="2D2F1C45">
            <w:pPr>
              <w:pStyle w:val="6"/>
            </w:pPr>
            <w:r>
              <w:t>其他资金</w:t>
            </w:r>
          </w:p>
        </w:tc>
        <w:tc>
          <w:tcPr>
            <w:tcW w:w="1276" w:type="dxa"/>
            <w:vAlign w:val="center"/>
          </w:tcPr>
          <w:p w14:paraId="4DD39D40">
            <w:pPr>
              <w:pStyle w:val="7"/>
            </w:pPr>
          </w:p>
        </w:tc>
      </w:tr>
      <w:tr w14:paraId="7367BB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A77947"/>
        </w:tc>
        <w:tc>
          <w:tcPr>
            <w:tcW w:w="8589" w:type="dxa"/>
            <w:gridSpan w:val="6"/>
            <w:vAlign w:val="center"/>
          </w:tcPr>
          <w:p w14:paraId="1F900DD0">
            <w:pPr>
              <w:pStyle w:val="7"/>
            </w:pPr>
            <w:r>
              <w:t>资金用于生物安全人员培训会议费、劳务费支出</w:t>
            </w:r>
          </w:p>
        </w:tc>
      </w:tr>
      <w:tr w14:paraId="0AB453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995BAA">
            <w:pPr>
              <w:pStyle w:val="6"/>
            </w:pPr>
            <w:r>
              <w:t>绩效目标</w:t>
            </w:r>
          </w:p>
        </w:tc>
        <w:tc>
          <w:tcPr>
            <w:tcW w:w="8589" w:type="dxa"/>
            <w:gridSpan w:val="6"/>
            <w:vAlign w:val="center"/>
          </w:tcPr>
          <w:p w14:paraId="6EFED584">
            <w:pPr>
              <w:pStyle w:val="7"/>
            </w:pPr>
            <w:r>
              <w:t>1.据《国家卫生健康委科教司关于印发实验室生物安全人才培训项目实施方案（2022年版）的通知》（国卫科教生安便函【2022】118号）的要求，加强生物安全能力建设，提升实验室生物安全管理水平，强化从事病原微生物实验活动的病原微生物实验室人才培养。</w:t>
            </w:r>
          </w:p>
        </w:tc>
      </w:tr>
    </w:tbl>
    <w:p w14:paraId="53B71E7C">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9530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B383A5">
            <w:pPr>
              <w:pStyle w:val="6"/>
            </w:pPr>
            <w:r>
              <w:t>一级指标</w:t>
            </w:r>
          </w:p>
        </w:tc>
        <w:tc>
          <w:tcPr>
            <w:tcW w:w="1276" w:type="dxa"/>
            <w:vAlign w:val="center"/>
          </w:tcPr>
          <w:p w14:paraId="37060D47">
            <w:pPr>
              <w:pStyle w:val="6"/>
            </w:pPr>
            <w:r>
              <w:t>二级指标</w:t>
            </w:r>
          </w:p>
        </w:tc>
        <w:tc>
          <w:tcPr>
            <w:tcW w:w="1332" w:type="dxa"/>
            <w:vAlign w:val="center"/>
          </w:tcPr>
          <w:p w14:paraId="0E589B3C">
            <w:pPr>
              <w:pStyle w:val="6"/>
            </w:pPr>
            <w:r>
              <w:t>三级指标</w:t>
            </w:r>
          </w:p>
        </w:tc>
        <w:tc>
          <w:tcPr>
            <w:tcW w:w="3430" w:type="dxa"/>
            <w:vAlign w:val="center"/>
          </w:tcPr>
          <w:p w14:paraId="565B2F14">
            <w:pPr>
              <w:pStyle w:val="6"/>
            </w:pPr>
            <w:r>
              <w:t>绩效指标描述</w:t>
            </w:r>
          </w:p>
        </w:tc>
        <w:tc>
          <w:tcPr>
            <w:tcW w:w="2551" w:type="dxa"/>
            <w:vAlign w:val="center"/>
          </w:tcPr>
          <w:p w14:paraId="7FBF24DF">
            <w:pPr>
              <w:pStyle w:val="6"/>
            </w:pPr>
            <w:r>
              <w:t>指标值</w:t>
            </w:r>
          </w:p>
        </w:tc>
      </w:tr>
      <w:tr w14:paraId="57485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8A07EF">
            <w:pPr>
              <w:pStyle w:val="8"/>
            </w:pPr>
            <w:r>
              <w:t>产出指标</w:t>
            </w:r>
          </w:p>
        </w:tc>
        <w:tc>
          <w:tcPr>
            <w:tcW w:w="1276" w:type="dxa"/>
            <w:vAlign w:val="center"/>
          </w:tcPr>
          <w:p w14:paraId="715FB322">
            <w:pPr>
              <w:pStyle w:val="7"/>
            </w:pPr>
            <w:r>
              <w:t>数量指标</w:t>
            </w:r>
          </w:p>
        </w:tc>
        <w:tc>
          <w:tcPr>
            <w:tcW w:w="1332" w:type="dxa"/>
            <w:vAlign w:val="center"/>
          </w:tcPr>
          <w:p w14:paraId="5FEF858C">
            <w:pPr>
              <w:pStyle w:val="7"/>
            </w:pPr>
            <w:r>
              <w:t>培训人数</w:t>
            </w:r>
          </w:p>
        </w:tc>
        <w:tc>
          <w:tcPr>
            <w:tcW w:w="3430" w:type="dxa"/>
            <w:vAlign w:val="center"/>
          </w:tcPr>
          <w:p w14:paraId="0E507129">
            <w:pPr>
              <w:pStyle w:val="7"/>
            </w:pPr>
            <w:r>
              <w:t>培训人数</w:t>
            </w:r>
          </w:p>
        </w:tc>
        <w:tc>
          <w:tcPr>
            <w:tcW w:w="2551" w:type="dxa"/>
            <w:vAlign w:val="center"/>
          </w:tcPr>
          <w:p w14:paraId="1799F704">
            <w:pPr>
              <w:pStyle w:val="7"/>
            </w:pPr>
            <w:r>
              <w:t>≥90人</w:t>
            </w:r>
          </w:p>
        </w:tc>
      </w:tr>
      <w:tr w14:paraId="5A76B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4D4CA9"/>
        </w:tc>
        <w:tc>
          <w:tcPr>
            <w:tcW w:w="1276" w:type="dxa"/>
            <w:vAlign w:val="center"/>
          </w:tcPr>
          <w:p w14:paraId="3B2690CC">
            <w:pPr>
              <w:pStyle w:val="7"/>
            </w:pPr>
            <w:r>
              <w:t>质量指标</w:t>
            </w:r>
          </w:p>
        </w:tc>
        <w:tc>
          <w:tcPr>
            <w:tcW w:w="1332" w:type="dxa"/>
            <w:vAlign w:val="center"/>
          </w:tcPr>
          <w:p w14:paraId="4254FCD7">
            <w:pPr>
              <w:pStyle w:val="7"/>
            </w:pPr>
            <w:r>
              <w:t>培训体系完备</w:t>
            </w:r>
          </w:p>
        </w:tc>
        <w:tc>
          <w:tcPr>
            <w:tcW w:w="3430" w:type="dxa"/>
            <w:vAlign w:val="center"/>
          </w:tcPr>
          <w:p w14:paraId="028729F4">
            <w:pPr>
              <w:pStyle w:val="7"/>
            </w:pPr>
            <w:r>
              <w:t>培训体系完备</w:t>
            </w:r>
          </w:p>
        </w:tc>
        <w:tc>
          <w:tcPr>
            <w:tcW w:w="2551" w:type="dxa"/>
            <w:vAlign w:val="center"/>
          </w:tcPr>
          <w:p w14:paraId="5BB352CF">
            <w:pPr>
              <w:pStyle w:val="7"/>
            </w:pPr>
            <w:r>
              <w:t>采用理论课知识学习与技能实际操作相结合的完备培训体系</w:t>
            </w:r>
          </w:p>
        </w:tc>
      </w:tr>
      <w:tr w14:paraId="21167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1509B2"/>
        </w:tc>
        <w:tc>
          <w:tcPr>
            <w:tcW w:w="1276" w:type="dxa"/>
            <w:vAlign w:val="center"/>
          </w:tcPr>
          <w:p w14:paraId="672A40B1">
            <w:pPr>
              <w:pStyle w:val="7"/>
            </w:pPr>
            <w:r>
              <w:t>时效指标</w:t>
            </w:r>
          </w:p>
        </w:tc>
        <w:tc>
          <w:tcPr>
            <w:tcW w:w="1332" w:type="dxa"/>
            <w:vAlign w:val="center"/>
          </w:tcPr>
          <w:p w14:paraId="4053E950">
            <w:pPr>
              <w:pStyle w:val="7"/>
            </w:pPr>
            <w:r>
              <w:t>培训完成时间</w:t>
            </w:r>
          </w:p>
        </w:tc>
        <w:tc>
          <w:tcPr>
            <w:tcW w:w="3430" w:type="dxa"/>
            <w:vAlign w:val="center"/>
          </w:tcPr>
          <w:p w14:paraId="255C28AB">
            <w:pPr>
              <w:pStyle w:val="7"/>
            </w:pPr>
            <w:r>
              <w:t>培训完成时间</w:t>
            </w:r>
          </w:p>
        </w:tc>
        <w:tc>
          <w:tcPr>
            <w:tcW w:w="2551" w:type="dxa"/>
            <w:vAlign w:val="center"/>
          </w:tcPr>
          <w:p w14:paraId="170F0D0F">
            <w:pPr>
              <w:pStyle w:val="7"/>
            </w:pPr>
            <w:r>
              <w:t>≤12月</w:t>
            </w:r>
          </w:p>
        </w:tc>
      </w:tr>
      <w:tr w14:paraId="56F19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D2C57F"/>
        </w:tc>
        <w:tc>
          <w:tcPr>
            <w:tcW w:w="1276" w:type="dxa"/>
            <w:vAlign w:val="center"/>
          </w:tcPr>
          <w:p w14:paraId="3FC15461">
            <w:pPr>
              <w:pStyle w:val="7"/>
            </w:pPr>
            <w:r>
              <w:t>成本指标</w:t>
            </w:r>
          </w:p>
        </w:tc>
        <w:tc>
          <w:tcPr>
            <w:tcW w:w="1332" w:type="dxa"/>
            <w:vAlign w:val="center"/>
          </w:tcPr>
          <w:p w14:paraId="2653C155">
            <w:pPr>
              <w:pStyle w:val="7"/>
            </w:pPr>
            <w:r>
              <w:t>举行培训活动成本</w:t>
            </w:r>
          </w:p>
        </w:tc>
        <w:tc>
          <w:tcPr>
            <w:tcW w:w="3430" w:type="dxa"/>
            <w:vAlign w:val="center"/>
          </w:tcPr>
          <w:p w14:paraId="6AC05169">
            <w:pPr>
              <w:pStyle w:val="7"/>
            </w:pPr>
            <w:r>
              <w:t>举行培训活动成本</w:t>
            </w:r>
          </w:p>
        </w:tc>
        <w:tc>
          <w:tcPr>
            <w:tcW w:w="2551" w:type="dxa"/>
            <w:vAlign w:val="center"/>
          </w:tcPr>
          <w:p w14:paraId="41530059">
            <w:pPr>
              <w:pStyle w:val="7"/>
            </w:pPr>
            <w:r>
              <w:t>≤32.4万元</w:t>
            </w:r>
          </w:p>
        </w:tc>
      </w:tr>
      <w:tr w14:paraId="18956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411366">
            <w:pPr>
              <w:pStyle w:val="8"/>
            </w:pPr>
            <w:r>
              <w:t>效益指标</w:t>
            </w:r>
          </w:p>
        </w:tc>
        <w:tc>
          <w:tcPr>
            <w:tcW w:w="1276" w:type="dxa"/>
            <w:vAlign w:val="center"/>
          </w:tcPr>
          <w:p w14:paraId="75882525">
            <w:pPr>
              <w:pStyle w:val="7"/>
            </w:pPr>
            <w:r>
              <w:t>社会效益指标</w:t>
            </w:r>
          </w:p>
        </w:tc>
        <w:tc>
          <w:tcPr>
            <w:tcW w:w="1332" w:type="dxa"/>
            <w:vAlign w:val="center"/>
          </w:tcPr>
          <w:p w14:paraId="0DEFF334">
            <w:pPr>
              <w:pStyle w:val="7"/>
            </w:pPr>
            <w:r>
              <w:t>培训学员的理论课知识水平得到提升</w:t>
            </w:r>
          </w:p>
        </w:tc>
        <w:tc>
          <w:tcPr>
            <w:tcW w:w="3430" w:type="dxa"/>
            <w:vAlign w:val="center"/>
          </w:tcPr>
          <w:p w14:paraId="4BF180B3">
            <w:pPr>
              <w:pStyle w:val="7"/>
            </w:pPr>
            <w:r>
              <w:t>培训学员的理论课知识水平得到提升</w:t>
            </w:r>
          </w:p>
        </w:tc>
        <w:tc>
          <w:tcPr>
            <w:tcW w:w="2551" w:type="dxa"/>
            <w:vAlign w:val="center"/>
          </w:tcPr>
          <w:p w14:paraId="2FF48595">
            <w:pPr>
              <w:pStyle w:val="7"/>
            </w:pPr>
            <w:r>
              <w:t>培训学员的理论课知识水平得到提升</w:t>
            </w:r>
          </w:p>
        </w:tc>
      </w:tr>
      <w:tr w14:paraId="0867C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5F6A9B">
            <w:pPr>
              <w:pStyle w:val="8"/>
            </w:pPr>
            <w:r>
              <w:t>效益指标</w:t>
            </w:r>
          </w:p>
        </w:tc>
        <w:tc>
          <w:tcPr>
            <w:tcW w:w="1276" w:type="dxa"/>
            <w:vAlign w:val="center"/>
          </w:tcPr>
          <w:p w14:paraId="08DCAA3E">
            <w:pPr>
              <w:pStyle w:val="7"/>
            </w:pPr>
            <w:r>
              <w:t>社会效益指标</w:t>
            </w:r>
          </w:p>
        </w:tc>
        <w:tc>
          <w:tcPr>
            <w:tcW w:w="1332" w:type="dxa"/>
            <w:vAlign w:val="center"/>
          </w:tcPr>
          <w:p w14:paraId="431C9B09">
            <w:pPr>
              <w:pStyle w:val="7"/>
            </w:pPr>
            <w:r>
              <w:t>培训学员的实际操作技能得到提升</w:t>
            </w:r>
          </w:p>
        </w:tc>
        <w:tc>
          <w:tcPr>
            <w:tcW w:w="3430" w:type="dxa"/>
            <w:vAlign w:val="center"/>
          </w:tcPr>
          <w:p w14:paraId="2D48C6BC">
            <w:pPr>
              <w:pStyle w:val="7"/>
            </w:pPr>
            <w:r>
              <w:t>培训学员的实际操作技能得到提升</w:t>
            </w:r>
          </w:p>
        </w:tc>
        <w:tc>
          <w:tcPr>
            <w:tcW w:w="2551" w:type="dxa"/>
            <w:vAlign w:val="center"/>
          </w:tcPr>
          <w:p w14:paraId="1859912B">
            <w:pPr>
              <w:pStyle w:val="7"/>
            </w:pPr>
            <w:r>
              <w:t>培训学员的实际操作技能得到提升</w:t>
            </w:r>
          </w:p>
        </w:tc>
      </w:tr>
      <w:tr w14:paraId="775A6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18D5E5">
            <w:pPr>
              <w:pStyle w:val="8"/>
            </w:pPr>
            <w:r>
              <w:t>满意度指标</w:t>
            </w:r>
          </w:p>
        </w:tc>
        <w:tc>
          <w:tcPr>
            <w:tcW w:w="1276" w:type="dxa"/>
            <w:vAlign w:val="center"/>
          </w:tcPr>
          <w:p w14:paraId="61D8FC47">
            <w:pPr>
              <w:pStyle w:val="7"/>
            </w:pPr>
            <w:r>
              <w:t>服务对象满意度指标</w:t>
            </w:r>
          </w:p>
        </w:tc>
        <w:tc>
          <w:tcPr>
            <w:tcW w:w="1332" w:type="dxa"/>
            <w:vAlign w:val="center"/>
          </w:tcPr>
          <w:p w14:paraId="1B420154">
            <w:pPr>
              <w:pStyle w:val="7"/>
            </w:pPr>
            <w:r>
              <w:t>培训人员满意率</w:t>
            </w:r>
          </w:p>
        </w:tc>
        <w:tc>
          <w:tcPr>
            <w:tcW w:w="3430" w:type="dxa"/>
            <w:vAlign w:val="center"/>
          </w:tcPr>
          <w:p w14:paraId="4E1E842F">
            <w:pPr>
              <w:pStyle w:val="7"/>
            </w:pPr>
            <w:r>
              <w:t>培训人员满意率</w:t>
            </w:r>
          </w:p>
        </w:tc>
        <w:tc>
          <w:tcPr>
            <w:tcW w:w="2551" w:type="dxa"/>
            <w:vAlign w:val="center"/>
          </w:tcPr>
          <w:p w14:paraId="5092A65F">
            <w:pPr>
              <w:pStyle w:val="7"/>
            </w:pPr>
            <w:r>
              <w:t>≥95%</w:t>
            </w:r>
          </w:p>
        </w:tc>
      </w:tr>
    </w:tbl>
    <w:p w14:paraId="64D0844A">
      <w:pPr>
        <w:sectPr>
          <w:pgSz w:w="11900" w:h="16840"/>
          <w:pgMar w:top="1984" w:right="1304" w:bottom="1134" w:left="1304" w:header="720" w:footer="720" w:gutter="0"/>
          <w:cols w:space="720" w:num="1"/>
        </w:sectPr>
      </w:pPr>
    </w:p>
    <w:p w14:paraId="16308801">
      <w:pPr>
        <w:jc w:val="center"/>
      </w:pPr>
    </w:p>
    <w:p w14:paraId="36A38CE1">
      <w:pPr>
        <w:ind w:firstLine="560"/>
        <w:jc w:val="center"/>
        <w:outlineLvl w:val="3"/>
      </w:pPr>
      <w:bookmarkStart w:id="7" w:name="_Toc_4_4_0000000436"/>
      <w:r>
        <w:rPr>
          <w:rFonts w:ascii="方正仿宋_GBK" w:hAnsi="方正仿宋_GBK" w:eastAsia="方正仿宋_GBK" w:cs="方正仿宋_GBK"/>
          <w:sz w:val="28"/>
        </w:rPr>
        <w:t>实验室生物安全管理（2025年市级）绩效目标表</w:t>
      </w:r>
      <w:bookmarkEnd w:id="7"/>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AA046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DE0306F">
            <w:pPr>
              <w:pStyle w:val="4"/>
            </w:pPr>
            <w:r>
              <w:t>368235天津市第四中心医院</w:t>
            </w:r>
          </w:p>
        </w:tc>
        <w:tc>
          <w:tcPr>
            <w:tcW w:w="1276" w:type="dxa"/>
            <w:tcBorders>
              <w:top w:val="single" w:color="FFFFFF" w:sz="6" w:space="0"/>
              <w:left w:val="single" w:color="FFFFFF" w:sz="6" w:space="0"/>
              <w:right w:val="single" w:color="FFFFFF" w:sz="6" w:space="0"/>
            </w:tcBorders>
            <w:vAlign w:val="center"/>
          </w:tcPr>
          <w:p w14:paraId="2F68EF75">
            <w:pPr>
              <w:pStyle w:val="5"/>
            </w:pPr>
            <w:r>
              <w:t>单位：万元</w:t>
            </w:r>
          </w:p>
        </w:tc>
      </w:tr>
      <w:tr w14:paraId="24E88B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72A260">
            <w:pPr>
              <w:pStyle w:val="6"/>
            </w:pPr>
            <w:r>
              <w:t>项目名称</w:t>
            </w:r>
          </w:p>
        </w:tc>
        <w:tc>
          <w:tcPr>
            <w:tcW w:w="8589" w:type="dxa"/>
            <w:gridSpan w:val="6"/>
            <w:vAlign w:val="center"/>
          </w:tcPr>
          <w:p w14:paraId="07D13281">
            <w:pPr>
              <w:pStyle w:val="7"/>
            </w:pPr>
            <w:r>
              <w:t>实验室生物安全管理（2025年市级）</w:t>
            </w:r>
          </w:p>
        </w:tc>
      </w:tr>
      <w:tr w14:paraId="52F507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55E257">
            <w:pPr>
              <w:pStyle w:val="6"/>
            </w:pPr>
            <w:r>
              <w:t>预算规模及资金用途</w:t>
            </w:r>
          </w:p>
        </w:tc>
        <w:tc>
          <w:tcPr>
            <w:tcW w:w="1276" w:type="dxa"/>
            <w:vAlign w:val="center"/>
          </w:tcPr>
          <w:p w14:paraId="362E9C84">
            <w:pPr>
              <w:pStyle w:val="6"/>
            </w:pPr>
            <w:r>
              <w:t>预算数</w:t>
            </w:r>
          </w:p>
        </w:tc>
        <w:tc>
          <w:tcPr>
            <w:tcW w:w="1332" w:type="dxa"/>
            <w:vAlign w:val="center"/>
          </w:tcPr>
          <w:p w14:paraId="37AEE1FC">
            <w:pPr>
              <w:pStyle w:val="7"/>
            </w:pPr>
            <w:r>
              <w:t>7.00</w:t>
            </w:r>
          </w:p>
        </w:tc>
        <w:tc>
          <w:tcPr>
            <w:tcW w:w="1587" w:type="dxa"/>
            <w:vAlign w:val="center"/>
          </w:tcPr>
          <w:p w14:paraId="55A0C9EF">
            <w:pPr>
              <w:pStyle w:val="6"/>
            </w:pPr>
            <w:r>
              <w:t>其中：财政    资金</w:t>
            </w:r>
          </w:p>
        </w:tc>
        <w:tc>
          <w:tcPr>
            <w:tcW w:w="1843" w:type="dxa"/>
            <w:vAlign w:val="center"/>
          </w:tcPr>
          <w:p w14:paraId="5A9C105D">
            <w:pPr>
              <w:pStyle w:val="7"/>
            </w:pPr>
            <w:r>
              <w:t>7.00</w:t>
            </w:r>
          </w:p>
        </w:tc>
        <w:tc>
          <w:tcPr>
            <w:tcW w:w="1276" w:type="dxa"/>
            <w:vAlign w:val="center"/>
          </w:tcPr>
          <w:p w14:paraId="725AC515">
            <w:pPr>
              <w:pStyle w:val="6"/>
            </w:pPr>
            <w:r>
              <w:t>其他资金</w:t>
            </w:r>
          </w:p>
        </w:tc>
        <w:tc>
          <w:tcPr>
            <w:tcW w:w="1276" w:type="dxa"/>
            <w:vAlign w:val="center"/>
          </w:tcPr>
          <w:p w14:paraId="741F52A4">
            <w:pPr>
              <w:pStyle w:val="7"/>
            </w:pPr>
          </w:p>
        </w:tc>
      </w:tr>
      <w:tr w14:paraId="069A58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A497D3"/>
        </w:tc>
        <w:tc>
          <w:tcPr>
            <w:tcW w:w="8589" w:type="dxa"/>
            <w:gridSpan w:val="6"/>
            <w:vAlign w:val="center"/>
          </w:tcPr>
          <w:p w14:paraId="5D162D51">
            <w:pPr>
              <w:pStyle w:val="7"/>
            </w:pPr>
            <w:r>
              <w:t>实验室生物安全培训会议费、专家劳务费</w:t>
            </w:r>
          </w:p>
        </w:tc>
      </w:tr>
      <w:tr w14:paraId="06E576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84D0AF">
            <w:pPr>
              <w:pStyle w:val="6"/>
            </w:pPr>
            <w:r>
              <w:t>绩效目标</w:t>
            </w:r>
          </w:p>
        </w:tc>
        <w:tc>
          <w:tcPr>
            <w:tcW w:w="8589" w:type="dxa"/>
            <w:gridSpan w:val="6"/>
            <w:vAlign w:val="center"/>
          </w:tcPr>
          <w:p w14:paraId="672E8EAE">
            <w:pPr>
              <w:pStyle w:val="7"/>
            </w:pPr>
            <w:r>
              <w:t>1.据《国家卫生健康委科教司关于印发实验室生物安全人才培训项目实施方案（2022年版）的通知》（国卫科教生安便函【2022】118号）的要求，加强生物安全能力建设，提升实验室生物安全管理水平，强化从事病原微生物实验活动的病原微生物实验室人才培养。2025年年底前，至少组织1期培训班，覆盖全市各单位实验室生物安全专职管理人员;组织专家组对我市生物安全二级实验室开展现场抽查</w:t>
            </w:r>
          </w:p>
        </w:tc>
      </w:tr>
    </w:tbl>
    <w:p w14:paraId="2BBDC649">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C06A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7B43F0">
            <w:pPr>
              <w:pStyle w:val="6"/>
            </w:pPr>
            <w:r>
              <w:t>一级指标</w:t>
            </w:r>
          </w:p>
        </w:tc>
        <w:tc>
          <w:tcPr>
            <w:tcW w:w="1276" w:type="dxa"/>
            <w:vAlign w:val="center"/>
          </w:tcPr>
          <w:p w14:paraId="5FC751A0">
            <w:pPr>
              <w:pStyle w:val="6"/>
            </w:pPr>
            <w:r>
              <w:t>二级指标</w:t>
            </w:r>
          </w:p>
        </w:tc>
        <w:tc>
          <w:tcPr>
            <w:tcW w:w="1332" w:type="dxa"/>
            <w:vAlign w:val="center"/>
          </w:tcPr>
          <w:p w14:paraId="48B37F85">
            <w:pPr>
              <w:pStyle w:val="6"/>
            </w:pPr>
            <w:r>
              <w:t>三级指标</w:t>
            </w:r>
          </w:p>
        </w:tc>
        <w:tc>
          <w:tcPr>
            <w:tcW w:w="3430" w:type="dxa"/>
            <w:vAlign w:val="center"/>
          </w:tcPr>
          <w:p w14:paraId="422B6109">
            <w:pPr>
              <w:pStyle w:val="6"/>
            </w:pPr>
            <w:r>
              <w:t>绩效指标描述</w:t>
            </w:r>
          </w:p>
        </w:tc>
        <w:tc>
          <w:tcPr>
            <w:tcW w:w="2551" w:type="dxa"/>
            <w:vAlign w:val="center"/>
          </w:tcPr>
          <w:p w14:paraId="3717AD9A">
            <w:pPr>
              <w:pStyle w:val="6"/>
            </w:pPr>
            <w:r>
              <w:t>指标值</w:t>
            </w:r>
          </w:p>
        </w:tc>
      </w:tr>
      <w:tr w14:paraId="39767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F1FA8C">
            <w:pPr>
              <w:pStyle w:val="8"/>
            </w:pPr>
            <w:r>
              <w:t>产出指标</w:t>
            </w:r>
          </w:p>
        </w:tc>
        <w:tc>
          <w:tcPr>
            <w:tcW w:w="1276" w:type="dxa"/>
            <w:vAlign w:val="center"/>
          </w:tcPr>
          <w:p w14:paraId="72155EC7">
            <w:pPr>
              <w:pStyle w:val="7"/>
            </w:pPr>
            <w:r>
              <w:t>数量指标</w:t>
            </w:r>
          </w:p>
        </w:tc>
        <w:tc>
          <w:tcPr>
            <w:tcW w:w="1332" w:type="dxa"/>
            <w:vAlign w:val="center"/>
          </w:tcPr>
          <w:p w14:paraId="5D8E867D">
            <w:pPr>
              <w:pStyle w:val="7"/>
            </w:pPr>
            <w:r>
              <w:t>培训人数</w:t>
            </w:r>
          </w:p>
        </w:tc>
        <w:tc>
          <w:tcPr>
            <w:tcW w:w="3430" w:type="dxa"/>
            <w:vAlign w:val="center"/>
          </w:tcPr>
          <w:p w14:paraId="68FF4CC6">
            <w:pPr>
              <w:pStyle w:val="7"/>
            </w:pPr>
            <w:r>
              <w:t>培训人数</w:t>
            </w:r>
          </w:p>
        </w:tc>
        <w:tc>
          <w:tcPr>
            <w:tcW w:w="2551" w:type="dxa"/>
            <w:vAlign w:val="center"/>
          </w:tcPr>
          <w:p w14:paraId="68088189">
            <w:pPr>
              <w:pStyle w:val="7"/>
            </w:pPr>
            <w:r>
              <w:t>≥100人</w:t>
            </w:r>
          </w:p>
        </w:tc>
      </w:tr>
      <w:tr w14:paraId="5F45C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462E9F"/>
        </w:tc>
        <w:tc>
          <w:tcPr>
            <w:tcW w:w="1276" w:type="dxa"/>
            <w:vAlign w:val="center"/>
          </w:tcPr>
          <w:p w14:paraId="612AE7C0">
            <w:pPr>
              <w:pStyle w:val="7"/>
            </w:pPr>
            <w:r>
              <w:t>质量指标</w:t>
            </w:r>
          </w:p>
        </w:tc>
        <w:tc>
          <w:tcPr>
            <w:tcW w:w="1332" w:type="dxa"/>
            <w:vAlign w:val="center"/>
          </w:tcPr>
          <w:p w14:paraId="1345EE31">
            <w:pPr>
              <w:pStyle w:val="7"/>
            </w:pPr>
            <w:r>
              <w:t>培训体系完备</w:t>
            </w:r>
          </w:p>
        </w:tc>
        <w:tc>
          <w:tcPr>
            <w:tcW w:w="3430" w:type="dxa"/>
            <w:vAlign w:val="center"/>
          </w:tcPr>
          <w:p w14:paraId="1311879C">
            <w:pPr>
              <w:pStyle w:val="7"/>
            </w:pPr>
            <w:r>
              <w:t>培训体系完备</w:t>
            </w:r>
          </w:p>
        </w:tc>
        <w:tc>
          <w:tcPr>
            <w:tcW w:w="2551" w:type="dxa"/>
            <w:vAlign w:val="center"/>
          </w:tcPr>
          <w:p w14:paraId="12842041">
            <w:pPr>
              <w:pStyle w:val="7"/>
            </w:pPr>
            <w:r>
              <w:t>采用理论课知识学习与技能实际操作相结合的完备培训体系</w:t>
            </w:r>
          </w:p>
        </w:tc>
      </w:tr>
      <w:tr w14:paraId="2E1D6636">
        <w:tblPrEx>
          <w:tblCellMar>
            <w:top w:w="0" w:type="dxa"/>
            <w:left w:w="108" w:type="dxa"/>
            <w:bottom w:w="0" w:type="dxa"/>
            <w:right w:w="108" w:type="dxa"/>
          </w:tblCellMar>
        </w:tblPrEx>
        <w:trPr>
          <w:trHeight w:val="369" w:hRule="atLeast"/>
          <w:jc w:val="center"/>
        </w:trPr>
        <w:tc>
          <w:tcPr>
            <w:tcW w:w="1276" w:type="dxa"/>
            <w:vMerge w:val="continue"/>
            <w:vAlign w:val="center"/>
          </w:tcPr>
          <w:p w14:paraId="48D365EB"/>
        </w:tc>
        <w:tc>
          <w:tcPr>
            <w:tcW w:w="1276" w:type="dxa"/>
            <w:vAlign w:val="center"/>
          </w:tcPr>
          <w:p w14:paraId="3B49866B">
            <w:pPr>
              <w:pStyle w:val="7"/>
            </w:pPr>
            <w:r>
              <w:t>时效指标</w:t>
            </w:r>
          </w:p>
        </w:tc>
        <w:tc>
          <w:tcPr>
            <w:tcW w:w="1332" w:type="dxa"/>
            <w:vAlign w:val="center"/>
          </w:tcPr>
          <w:p w14:paraId="12D62670">
            <w:pPr>
              <w:pStyle w:val="7"/>
            </w:pPr>
            <w:r>
              <w:t>培训完成时间</w:t>
            </w:r>
          </w:p>
        </w:tc>
        <w:tc>
          <w:tcPr>
            <w:tcW w:w="3430" w:type="dxa"/>
            <w:vAlign w:val="center"/>
          </w:tcPr>
          <w:p w14:paraId="2BE1A470">
            <w:pPr>
              <w:pStyle w:val="7"/>
            </w:pPr>
            <w:r>
              <w:t>培训完成时间</w:t>
            </w:r>
          </w:p>
        </w:tc>
        <w:tc>
          <w:tcPr>
            <w:tcW w:w="2551" w:type="dxa"/>
            <w:vAlign w:val="center"/>
          </w:tcPr>
          <w:p w14:paraId="0A824069">
            <w:pPr>
              <w:pStyle w:val="7"/>
            </w:pPr>
            <w:r>
              <w:t>≤12月</w:t>
            </w:r>
          </w:p>
        </w:tc>
      </w:tr>
      <w:tr w14:paraId="2DF3CDF1">
        <w:tblPrEx>
          <w:tblCellMar>
            <w:top w:w="0" w:type="dxa"/>
            <w:left w:w="108" w:type="dxa"/>
            <w:bottom w:w="0" w:type="dxa"/>
            <w:right w:w="108" w:type="dxa"/>
          </w:tblCellMar>
        </w:tblPrEx>
        <w:trPr>
          <w:trHeight w:val="369" w:hRule="atLeast"/>
          <w:jc w:val="center"/>
        </w:trPr>
        <w:tc>
          <w:tcPr>
            <w:tcW w:w="1276" w:type="dxa"/>
            <w:vMerge w:val="continue"/>
            <w:vAlign w:val="center"/>
          </w:tcPr>
          <w:p w14:paraId="0D520FEC"/>
        </w:tc>
        <w:tc>
          <w:tcPr>
            <w:tcW w:w="1276" w:type="dxa"/>
            <w:vAlign w:val="center"/>
          </w:tcPr>
          <w:p w14:paraId="38AE6731">
            <w:pPr>
              <w:pStyle w:val="7"/>
            </w:pPr>
            <w:r>
              <w:t>成本指标</w:t>
            </w:r>
          </w:p>
        </w:tc>
        <w:tc>
          <w:tcPr>
            <w:tcW w:w="1332" w:type="dxa"/>
            <w:vAlign w:val="center"/>
          </w:tcPr>
          <w:p w14:paraId="43101325">
            <w:pPr>
              <w:pStyle w:val="7"/>
            </w:pPr>
            <w:r>
              <w:t>举行培训活动成本</w:t>
            </w:r>
          </w:p>
        </w:tc>
        <w:tc>
          <w:tcPr>
            <w:tcW w:w="3430" w:type="dxa"/>
            <w:vAlign w:val="center"/>
          </w:tcPr>
          <w:p w14:paraId="56644089">
            <w:pPr>
              <w:pStyle w:val="7"/>
            </w:pPr>
            <w:r>
              <w:t>举行培训活动成本</w:t>
            </w:r>
          </w:p>
        </w:tc>
        <w:tc>
          <w:tcPr>
            <w:tcW w:w="2551" w:type="dxa"/>
            <w:vAlign w:val="center"/>
          </w:tcPr>
          <w:p w14:paraId="43FB1849">
            <w:pPr>
              <w:pStyle w:val="7"/>
            </w:pPr>
            <w:r>
              <w:t>≤7万元</w:t>
            </w:r>
          </w:p>
        </w:tc>
      </w:tr>
      <w:tr w14:paraId="0A10126C">
        <w:tblPrEx>
          <w:tblCellMar>
            <w:top w:w="0" w:type="dxa"/>
            <w:left w:w="108" w:type="dxa"/>
            <w:bottom w:w="0" w:type="dxa"/>
            <w:right w:w="108" w:type="dxa"/>
          </w:tblCellMar>
        </w:tblPrEx>
        <w:trPr>
          <w:trHeight w:val="369" w:hRule="atLeast"/>
          <w:jc w:val="center"/>
        </w:trPr>
        <w:tc>
          <w:tcPr>
            <w:tcW w:w="1276" w:type="dxa"/>
            <w:vAlign w:val="center"/>
          </w:tcPr>
          <w:p w14:paraId="7CDE90FF">
            <w:pPr>
              <w:pStyle w:val="8"/>
            </w:pPr>
            <w:r>
              <w:t>效益指标</w:t>
            </w:r>
          </w:p>
        </w:tc>
        <w:tc>
          <w:tcPr>
            <w:tcW w:w="1276" w:type="dxa"/>
            <w:vAlign w:val="center"/>
          </w:tcPr>
          <w:p w14:paraId="038A5989">
            <w:pPr>
              <w:pStyle w:val="7"/>
            </w:pPr>
            <w:r>
              <w:t>社会效益指标</w:t>
            </w:r>
          </w:p>
        </w:tc>
        <w:tc>
          <w:tcPr>
            <w:tcW w:w="1332" w:type="dxa"/>
            <w:vAlign w:val="center"/>
          </w:tcPr>
          <w:p w14:paraId="6AA3BB89">
            <w:pPr>
              <w:pStyle w:val="7"/>
            </w:pPr>
            <w:r>
              <w:t>培训学员的理论课知识水平得到提升</w:t>
            </w:r>
          </w:p>
        </w:tc>
        <w:tc>
          <w:tcPr>
            <w:tcW w:w="3430" w:type="dxa"/>
            <w:vAlign w:val="center"/>
          </w:tcPr>
          <w:p w14:paraId="396D81FF">
            <w:pPr>
              <w:pStyle w:val="7"/>
            </w:pPr>
            <w:r>
              <w:t>培训学员的理论课知识水平得到提升</w:t>
            </w:r>
          </w:p>
        </w:tc>
        <w:tc>
          <w:tcPr>
            <w:tcW w:w="2551" w:type="dxa"/>
            <w:vAlign w:val="center"/>
          </w:tcPr>
          <w:p w14:paraId="6BB7D195">
            <w:pPr>
              <w:pStyle w:val="7"/>
            </w:pPr>
            <w:r>
              <w:t>培训学员的理论课知识水平得到提升</w:t>
            </w:r>
          </w:p>
        </w:tc>
      </w:tr>
      <w:tr w14:paraId="2B29C7FD">
        <w:tblPrEx>
          <w:tblCellMar>
            <w:top w:w="0" w:type="dxa"/>
            <w:left w:w="108" w:type="dxa"/>
            <w:bottom w:w="0" w:type="dxa"/>
            <w:right w:w="108" w:type="dxa"/>
          </w:tblCellMar>
        </w:tblPrEx>
        <w:trPr>
          <w:trHeight w:val="369" w:hRule="atLeast"/>
          <w:jc w:val="center"/>
        </w:trPr>
        <w:tc>
          <w:tcPr>
            <w:tcW w:w="1276" w:type="dxa"/>
            <w:vAlign w:val="center"/>
          </w:tcPr>
          <w:p w14:paraId="65F42CFC">
            <w:pPr>
              <w:pStyle w:val="8"/>
            </w:pPr>
            <w:r>
              <w:t>效益指标</w:t>
            </w:r>
          </w:p>
        </w:tc>
        <w:tc>
          <w:tcPr>
            <w:tcW w:w="1276" w:type="dxa"/>
            <w:vAlign w:val="center"/>
          </w:tcPr>
          <w:p w14:paraId="3C9B4D20">
            <w:pPr>
              <w:pStyle w:val="7"/>
            </w:pPr>
            <w:r>
              <w:t>社会效益指标</w:t>
            </w:r>
          </w:p>
        </w:tc>
        <w:tc>
          <w:tcPr>
            <w:tcW w:w="1332" w:type="dxa"/>
            <w:vAlign w:val="center"/>
          </w:tcPr>
          <w:p w14:paraId="7578024A">
            <w:pPr>
              <w:pStyle w:val="7"/>
            </w:pPr>
            <w:r>
              <w:t>培训学员的实际操作技能得到提升</w:t>
            </w:r>
          </w:p>
        </w:tc>
        <w:tc>
          <w:tcPr>
            <w:tcW w:w="3430" w:type="dxa"/>
            <w:vAlign w:val="center"/>
          </w:tcPr>
          <w:p w14:paraId="37AAFB37">
            <w:pPr>
              <w:pStyle w:val="7"/>
            </w:pPr>
            <w:r>
              <w:t>培训学员的实际操作技能得到提升</w:t>
            </w:r>
          </w:p>
        </w:tc>
        <w:tc>
          <w:tcPr>
            <w:tcW w:w="2551" w:type="dxa"/>
            <w:vAlign w:val="center"/>
          </w:tcPr>
          <w:p w14:paraId="467839A7">
            <w:pPr>
              <w:pStyle w:val="7"/>
            </w:pPr>
            <w:r>
              <w:t>培训学员的实际操作技能得到提升</w:t>
            </w:r>
          </w:p>
        </w:tc>
      </w:tr>
      <w:tr w14:paraId="5B581743">
        <w:tblPrEx>
          <w:tblCellMar>
            <w:top w:w="0" w:type="dxa"/>
            <w:left w:w="108" w:type="dxa"/>
            <w:bottom w:w="0" w:type="dxa"/>
            <w:right w:w="108" w:type="dxa"/>
          </w:tblCellMar>
        </w:tblPrEx>
        <w:trPr>
          <w:trHeight w:val="369" w:hRule="atLeast"/>
          <w:jc w:val="center"/>
        </w:trPr>
        <w:tc>
          <w:tcPr>
            <w:tcW w:w="1276" w:type="dxa"/>
            <w:vAlign w:val="center"/>
          </w:tcPr>
          <w:p w14:paraId="5DD71C65">
            <w:pPr>
              <w:pStyle w:val="8"/>
            </w:pPr>
            <w:r>
              <w:t>满意度指标</w:t>
            </w:r>
          </w:p>
        </w:tc>
        <w:tc>
          <w:tcPr>
            <w:tcW w:w="1276" w:type="dxa"/>
            <w:vAlign w:val="center"/>
          </w:tcPr>
          <w:p w14:paraId="46355557">
            <w:pPr>
              <w:pStyle w:val="7"/>
            </w:pPr>
            <w:r>
              <w:t>服务对象满意度指标</w:t>
            </w:r>
          </w:p>
        </w:tc>
        <w:tc>
          <w:tcPr>
            <w:tcW w:w="1332" w:type="dxa"/>
            <w:vAlign w:val="center"/>
          </w:tcPr>
          <w:p w14:paraId="5F02B1BA">
            <w:pPr>
              <w:pStyle w:val="7"/>
            </w:pPr>
            <w:r>
              <w:t>培训人员满意率</w:t>
            </w:r>
          </w:p>
        </w:tc>
        <w:tc>
          <w:tcPr>
            <w:tcW w:w="3430" w:type="dxa"/>
            <w:vAlign w:val="center"/>
          </w:tcPr>
          <w:p w14:paraId="08B9F150">
            <w:pPr>
              <w:pStyle w:val="7"/>
            </w:pPr>
            <w:r>
              <w:t>培训人员满意率</w:t>
            </w:r>
          </w:p>
        </w:tc>
        <w:tc>
          <w:tcPr>
            <w:tcW w:w="2551" w:type="dxa"/>
            <w:vAlign w:val="center"/>
          </w:tcPr>
          <w:p w14:paraId="36E94E5B">
            <w:pPr>
              <w:pStyle w:val="7"/>
            </w:pPr>
            <w:r>
              <w:t>≥95%</w:t>
            </w:r>
          </w:p>
        </w:tc>
      </w:tr>
    </w:tbl>
    <w:p w14:paraId="5558AD39">
      <w:pPr>
        <w:sectPr>
          <w:pgSz w:w="11900" w:h="16840"/>
          <w:pgMar w:top="1984" w:right="1304" w:bottom="1134" w:left="1304" w:header="720" w:footer="720" w:gutter="0"/>
          <w:cols w:space="720" w:num="1"/>
        </w:sectPr>
      </w:pPr>
    </w:p>
    <w:p w14:paraId="167D5C13">
      <w:pPr>
        <w:jc w:val="center"/>
      </w:pPr>
    </w:p>
    <w:p w14:paraId="70F9F462">
      <w:pPr>
        <w:ind w:firstLine="560"/>
        <w:jc w:val="center"/>
        <w:outlineLvl w:val="3"/>
      </w:pPr>
      <w:bookmarkStart w:id="8" w:name="_Toc_4_4_0000000437"/>
      <w:r>
        <w:rPr>
          <w:rFonts w:ascii="方正仿宋_GBK" w:hAnsi="方正仿宋_GBK" w:eastAsia="方正仿宋_GBK" w:cs="方正仿宋_GBK"/>
          <w:sz w:val="28"/>
        </w:rPr>
        <w:t>天津市临床重点专科建设（2025年市级）绩效目标表</w:t>
      </w:r>
      <w:bookmarkEnd w:id="8"/>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28FD8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5878B07">
            <w:pPr>
              <w:pStyle w:val="4"/>
            </w:pPr>
            <w:r>
              <w:t>368235天津市第四中心医院</w:t>
            </w:r>
          </w:p>
        </w:tc>
        <w:tc>
          <w:tcPr>
            <w:tcW w:w="1276" w:type="dxa"/>
            <w:tcBorders>
              <w:top w:val="single" w:color="FFFFFF" w:sz="6" w:space="0"/>
              <w:left w:val="single" w:color="FFFFFF" w:sz="6" w:space="0"/>
              <w:right w:val="single" w:color="FFFFFF" w:sz="6" w:space="0"/>
            </w:tcBorders>
            <w:vAlign w:val="center"/>
          </w:tcPr>
          <w:p w14:paraId="37D9FD4C">
            <w:pPr>
              <w:pStyle w:val="5"/>
            </w:pPr>
            <w:r>
              <w:t>单位：万元</w:t>
            </w:r>
          </w:p>
        </w:tc>
      </w:tr>
      <w:tr w14:paraId="5D6685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84E161">
            <w:pPr>
              <w:pStyle w:val="6"/>
            </w:pPr>
            <w:r>
              <w:t>项目名称</w:t>
            </w:r>
          </w:p>
        </w:tc>
        <w:tc>
          <w:tcPr>
            <w:tcW w:w="8589" w:type="dxa"/>
            <w:gridSpan w:val="6"/>
            <w:vAlign w:val="center"/>
          </w:tcPr>
          <w:p w14:paraId="179D58E1">
            <w:pPr>
              <w:pStyle w:val="7"/>
            </w:pPr>
            <w:r>
              <w:t>天津市临床重点专科建设（2025年市级）</w:t>
            </w:r>
          </w:p>
        </w:tc>
      </w:tr>
      <w:tr w14:paraId="5F018F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10A624">
            <w:pPr>
              <w:pStyle w:val="6"/>
            </w:pPr>
            <w:r>
              <w:t>预算规模及资金用途</w:t>
            </w:r>
          </w:p>
        </w:tc>
        <w:tc>
          <w:tcPr>
            <w:tcW w:w="1276" w:type="dxa"/>
            <w:vAlign w:val="center"/>
          </w:tcPr>
          <w:p w14:paraId="5E483A6A">
            <w:pPr>
              <w:pStyle w:val="6"/>
            </w:pPr>
            <w:r>
              <w:t>预算数</w:t>
            </w:r>
          </w:p>
        </w:tc>
        <w:tc>
          <w:tcPr>
            <w:tcW w:w="1332" w:type="dxa"/>
            <w:vAlign w:val="center"/>
          </w:tcPr>
          <w:p w14:paraId="0B8B6BCC">
            <w:pPr>
              <w:pStyle w:val="7"/>
            </w:pPr>
            <w:r>
              <w:t>100.00</w:t>
            </w:r>
          </w:p>
        </w:tc>
        <w:tc>
          <w:tcPr>
            <w:tcW w:w="1587" w:type="dxa"/>
            <w:vAlign w:val="center"/>
          </w:tcPr>
          <w:p w14:paraId="102C0237">
            <w:pPr>
              <w:pStyle w:val="6"/>
            </w:pPr>
            <w:r>
              <w:t>其中：财政    资金</w:t>
            </w:r>
          </w:p>
        </w:tc>
        <w:tc>
          <w:tcPr>
            <w:tcW w:w="1843" w:type="dxa"/>
            <w:vAlign w:val="center"/>
          </w:tcPr>
          <w:p w14:paraId="1CCB0E2F">
            <w:pPr>
              <w:pStyle w:val="7"/>
            </w:pPr>
            <w:r>
              <w:t>100.00</w:t>
            </w:r>
          </w:p>
        </w:tc>
        <w:tc>
          <w:tcPr>
            <w:tcW w:w="1276" w:type="dxa"/>
            <w:vAlign w:val="center"/>
          </w:tcPr>
          <w:p w14:paraId="19578D33">
            <w:pPr>
              <w:pStyle w:val="6"/>
            </w:pPr>
            <w:r>
              <w:t>其他资金</w:t>
            </w:r>
          </w:p>
        </w:tc>
        <w:tc>
          <w:tcPr>
            <w:tcW w:w="1276" w:type="dxa"/>
            <w:vAlign w:val="center"/>
          </w:tcPr>
          <w:p w14:paraId="5DF70FF8">
            <w:pPr>
              <w:pStyle w:val="7"/>
            </w:pPr>
          </w:p>
        </w:tc>
      </w:tr>
      <w:tr w14:paraId="600B4D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D2416B"/>
        </w:tc>
        <w:tc>
          <w:tcPr>
            <w:tcW w:w="8589" w:type="dxa"/>
            <w:gridSpan w:val="6"/>
            <w:vAlign w:val="center"/>
          </w:tcPr>
          <w:p w14:paraId="43A67898">
            <w:pPr>
              <w:pStyle w:val="7"/>
            </w:pPr>
            <w:r>
              <w:t>资金用于临床重点专科人才培养、设备购置、科研等支出。</w:t>
            </w:r>
          </w:p>
        </w:tc>
      </w:tr>
      <w:tr w14:paraId="479878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2EA132">
            <w:pPr>
              <w:pStyle w:val="6"/>
            </w:pPr>
            <w:r>
              <w:t>绩效目标</w:t>
            </w:r>
          </w:p>
        </w:tc>
        <w:tc>
          <w:tcPr>
            <w:tcW w:w="8589" w:type="dxa"/>
            <w:gridSpan w:val="6"/>
            <w:vAlign w:val="center"/>
          </w:tcPr>
          <w:p w14:paraId="3F34B98E">
            <w:pPr>
              <w:pStyle w:val="7"/>
            </w:pPr>
            <w:r>
              <w:t>1.天津市临床重点专科建设资金的使用设备购置、科研业务、、人才队伍建设等活动，构建国家临床重点专科-市级临床重点专科-区级临床重点专科体系。</w:t>
            </w:r>
          </w:p>
        </w:tc>
      </w:tr>
    </w:tbl>
    <w:p w14:paraId="3BD56B76">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886A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ADDCC6">
            <w:pPr>
              <w:pStyle w:val="6"/>
            </w:pPr>
            <w:r>
              <w:t>一级指标</w:t>
            </w:r>
          </w:p>
        </w:tc>
        <w:tc>
          <w:tcPr>
            <w:tcW w:w="1276" w:type="dxa"/>
            <w:vAlign w:val="center"/>
          </w:tcPr>
          <w:p w14:paraId="29D02A89">
            <w:pPr>
              <w:pStyle w:val="6"/>
            </w:pPr>
            <w:r>
              <w:t>二级指标</w:t>
            </w:r>
          </w:p>
        </w:tc>
        <w:tc>
          <w:tcPr>
            <w:tcW w:w="1332" w:type="dxa"/>
            <w:vAlign w:val="center"/>
          </w:tcPr>
          <w:p w14:paraId="3987625E">
            <w:pPr>
              <w:pStyle w:val="6"/>
            </w:pPr>
            <w:r>
              <w:t>三级指标</w:t>
            </w:r>
          </w:p>
        </w:tc>
        <w:tc>
          <w:tcPr>
            <w:tcW w:w="3430" w:type="dxa"/>
            <w:vAlign w:val="center"/>
          </w:tcPr>
          <w:p w14:paraId="34EFF09E">
            <w:pPr>
              <w:pStyle w:val="6"/>
            </w:pPr>
            <w:r>
              <w:t>绩效指标描述</w:t>
            </w:r>
          </w:p>
        </w:tc>
        <w:tc>
          <w:tcPr>
            <w:tcW w:w="2551" w:type="dxa"/>
            <w:vAlign w:val="center"/>
          </w:tcPr>
          <w:p w14:paraId="558B7310">
            <w:pPr>
              <w:pStyle w:val="6"/>
            </w:pPr>
            <w:r>
              <w:t>指标值</w:t>
            </w:r>
          </w:p>
        </w:tc>
      </w:tr>
      <w:tr w14:paraId="743DB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D3EA3E">
            <w:pPr>
              <w:pStyle w:val="8"/>
            </w:pPr>
            <w:r>
              <w:t>产出指标</w:t>
            </w:r>
          </w:p>
        </w:tc>
        <w:tc>
          <w:tcPr>
            <w:tcW w:w="1276" w:type="dxa"/>
            <w:vAlign w:val="center"/>
          </w:tcPr>
          <w:p w14:paraId="2F3ECE7C">
            <w:pPr>
              <w:pStyle w:val="7"/>
            </w:pPr>
            <w:r>
              <w:t>数量指标</w:t>
            </w:r>
          </w:p>
        </w:tc>
        <w:tc>
          <w:tcPr>
            <w:tcW w:w="1332" w:type="dxa"/>
            <w:vAlign w:val="center"/>
          </w:tcPr>
          <w:p w14:paraId="645438A9">
            <w:pPr>
              <w:pStyle w:val="7"/>
            </w:pPr>
            <w:r>
              <w:t>仪器设备购置数量</w:t>
            </w:r>
          </w:p>
        </w:tc>
        <w:tc>
          <w:tcPr>
            <w:tcW w:w="3430" w:type="dxa"/>
            <w:vAlign w:val="center"/>
          </w:tcPr>
          <w:p w14:paraId="653F175F">
            <w:pPr>
              <w:pStyle w:val="7"/>
            </w:pPr>
            <w:r>
              <w:t>仪器设备购置数量</w:t>
            </w:r>
          </w:p>
        </w:tc>
        <w:tc>
          <w:tcPr>
            <w:tcW w:w="2551" w:type="dxa"/>
            <w:vAlign w:val="center"/>
          </w:tcPr>
          <w:p w14:paraId="52A88692">
            <w:pPr>
              <w:pStyle w:val="7"/>
            </w:pPr>
            <w:r>
              <w:t>≤2台</w:t>
            </w:r>
          </w:p>
        </w:tc>
      </w:tr>
      <w:tr w14:paraId="1FB32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9D6BD5"/>
        </w:tc>
        <w:tc>
          <w:tcPr>
            <w:tcW w:w="1276" w:type="dxa"/>
            <w:vAlign w:val="center"/>
          </w:tcPr>
          <w:p w14:paraId="31E7FAE4">
            <w:pPr>
              <w:pStyle w:val="7"/>
            </w:pPr>
            <w:r>
              <w:t>数量指标</w:t>
            </w:r>
          </w:p>
        </w:tc>
        <w:tc>
          <w:tcPr>
            <w:tcW w:w="1332" w:type="dxa"/>
            <w:vAlign w:val="center"/>
          </w:tcPr>
          <w:p w14:paraId="0347A387">
            <w:pPr>
              <w:pStyle w:val="7"/>
            </w:pPr>
            <w:r>
              <w:t>科研专利经费</w:t>
            </w:r>
          </w:p>
        </w:tc>
        <w:tc>
          <w:tcPr>
            <w:tcW w:w="3430" w:type="dxa"/>
            <w:vAlign w:val="center"/>
          </w:tcPr>
          <w:p w14:paraId="6C802687">
            <w:pPr>
              <w:pStyle w:val="7"/>
            </w:pPr>
            <w:r>
              <w:t>科研及专利项目</w:t>
            </w:r>
          </w:p>
        </w:tc>
        <w:tc>
          <w:tcPr>
            <w:tcW w:w="2551" w:type="dxa"/>
            <w:vAlign w:val="center"/>
          </w:tcPr>
          <w:p w14:paraId="345203B9">
            <w:pPr>
              <w:pStyle w:val="7"/>
            </w:pPr>
            <w:r>
              <w:t>≤3项</w:t>
            </w:r>
          </w:p>
        </w:tc>
      </w:tr>
      <w:tr w14:paraId="16183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033150"/>
        </w:tc>
        <w:tc>
          <w:tcPr>
            <w:tcW w:w="1276" w:type="dxa"/>
            <w:vAlign w:val="center"/>
          </w:tcPr>
          <w:p w14:paraId="64BADDCC">
            <w:pPr>
              <w:pStyle w:val="7"/>
            </w:pPr>
            <w:r>
              <w:t>质量指标</w:t>
            </w:r>
          </w:p>
        </w:tc>
        <w:tc>
          <w:tcPr>
            <w:tcW w:w="1332" w:type="dxa"/>
            <w:vAlign w:val="center"/>
          </w:tcPr>
          <w:p w14:paraId="69D1FBEE">
            <w:pPr>
              <w:pStyle w:val="7"/>
            </w:pPr>
            <w:r>
              <w:t>设备合格率</w:t>
            </w:r>
          </w:p>
          <w:p w14:paraId="3D94B05B">
            <w:pPr>
              <w:pStyle w:val="7"/>
            </w:pPr>
          </w:p>
        </w:tc>
        <w:tc>
          <w:tcPr>
            <w:tcW w:w="3430" w:type="dxa"/>
            <w:vAlign w:val="center"/>
          </w:tcPr>
          <w:p w14:paraId="7DEEB9F9">
            <w:pPr>
              <w:pStyle w:val="7"/>
            </w:pPr>
            <w:r>
              <w:t>设备合格率</w:t>
            </w:r>
          </w:p>
          <w:p w14:paraId="6478B612">
            <w:pPr>
              <w:pStyle w:val="7"/>
            </w:pPr>
          </w:p>
        </w:tc>
        <w:tc>
          <w:tcPr>
            <w:tcW w:w="2551" w:type="dxa"/>
            <w:vAlign w:val="center"/>
          </w:tcPr>
          <w:p w14:paraId="73AD8A96">
            <w:pPr>
              <w:pStyle w:val="7"/>
            </w:pPr>
            <w:r>
              <w:t>100%</w:t>
            </w:r>
          </w:p>
        </w:tc>
      </w:tr>
      <w:tr w14:paraId="04429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342477"/>
        </w:tc>
        <w:tc>
          <w:tcPr>
            <w:tcW w:w="1276" w:type="dxa"/>
            <w:vAlign w:val="center"/>
          </w:tcPr>
          <w:p w14:paraId="13FC50AF">
            <w:pPr>
              <w:pStyle w:val="7"/>
            </w:pPr>
            <w:r>
              <w:t>时效指标</w:t>
            </w:r>
          </w:p>
        </w:tc>
        <w:tc>
          <w:tcPr>
            <w:tcW w:w="1332" w:type="dxa"/>
            <w:vAlign w:val="center"/>
          </w:tcPr>
          <w:p w14:paraId="685EB908">
            <w:pPr>
              <w:pStyle w:val="7"/>
            </w:pPr>
            <w:r>
              <w:t>时效指标</w:t>
            </w:r>
          </w:p>
        </w:tc>
        <w:tc>
          <w:tcPr>
            <w:tcW w:w="3430" w:type="dxa"/>
            <w:vAlign w:val="center"/>
          </w:tcPr>
          <w:p w14:paraId="1497C31B">
            <w:pPr>
              <w:pStyle w:val="7"/>
            </w:pPr>
            <w:r>
              <w:t>设备购置时间</w:t>
            </w:r>
          </w:p>
        </w:tc>
        <w:tc>
          <w:tcPr>
            <w:tcW w:w="2551" w:type="dxa"/>
            <w:vAlign w:val="center"/>
          </w:tcPr>
          <w:p w14:paraId="4010B085">
            <w:pPr>
              <w:pStyle w:val="7"/>
            </w:pPr>
            <w:r>
              <w:t>≤12月</w:t>
            </w:r>
          </w:p>
        </w:tc>
      </w:tr>
      <w:tr w14:paraId="1EC11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DF97DC"/>
        </w:tc>
        <w:tc>
          <w:tcPr>
            <w:tcW w:w="1276" w:type="dxa"/>
            <w:vAlign w:val="center"/>
          </w:tcPr>
          <w:p w14:paraId="4BA638B4">
            <w:pPr>
              <w:pStyle w:val="7"/>
            </w:pPr>
            <w:r>
              <w:t>成本指标</w:t>
            </w:r>
          </w:p>
        </w:tc>
        <w:tc>
          <w:tcPr>
            <w:tcW w:w="1332" w:type="dxa"/>
            <w:vAlign w:val="center"/>
          </w:tcPr>
          <w:p w14:paraId="3D177938">
            <w:pPr>
              <w:pStyle w:val="7"/>
            </w:pPr>
            <w:r>
              <w:t>设备购置成本</w:t>
            </w:r>
          </w:p>
        </w:tc>
        <w:tc>
          <w:tcPr>
            <w:tcW w:w="3430" w:type="dxa"/>
            <w:vAlign w:val="center"/>
          </w:tcPr>
          <w:p w14:paraId="0F74E3AE">
            <w:pPr>
              <w:pStyle w:val="7"/>
            </w:pPr>
            <w:r>
              <w:t>设备购置成本</w:t>
            </w:r>
          </w:p>
        </w:tc>
        <w:tc>
          <w:tcPr>
            <w:tcW w:w="2551" w:type="dxa"/>
            <w:vAlign w:val="center"/>
          </w:tcPr>
          <w:p w14:paraId="1D36FEC6">
            <w:pPr>
              <w:pStyle w:val="7"/>
            </w:pPr>
            <w:r>
              <w:t>≤70万元</w:t>
            </w:r>
          </w:p>
        </w:tc>
      </w:tr>
      <w:tr w14:paraId="6E4D8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096C20"/>
        </w:tc>
        <w:tc>
          <w:tcPr>
            <w:tcW w:w="1276" w:type="dxa"/>
            <w:vAlign w:val="center"/>
          </w:tcPr>
          <w:p w14:paraId="62C2BDD2">
            <w:pPr>
              <w:pStyle w:val="7"/>
            </w:pPr>
            <w:r>
              <w:t>成本指标</w:t>
            </w:r>
          </w:p>
        </w:tc>
        <w:tc>
          <w:tcPr>
            <w:tcW w:w="1332" w:type="dxa"/>
            <w:vAlign w:val="center"/>
          </w:tcPr>
          <w:p w14:paraId="61788C21">
            <w:pPr>
              <w:pStyle w:val="7"/>
            </w:pPr>
            <w:r>
              <w:t>科研及其他支出</w:t>
            </w:r>
          </w:p>
        </w:tc>
        <w:tc>
          <w:tcPr>
            <w:tcW w:w="3430" w:type="dxa"/>
            <w:vAlign w:val="center"/>
          </w:tcPr>
          <w:p w14:paraId="755AE8B3">
            <w:pPr>
              <w:pStyle w:val="7"/>
            </w:pPr>
            <w:r>
              <w:t>科研及其他支出</w:t>
            </w:r>
          </w:p>
        </w:tc>
        <w:tc>
          <w:tcPr>
            <w:tcW w:w="2551" w:type="dxa"/>
            <w:vAlign w:val="center"/>
          </w:tcPr>
          <w:p w14:paraId="6F902221">
            <w:pPr>
              <w:pStyle w:val="7"/>
            </w:pPr>
            <w:r>
              <w:t>≤20万元</w:t>
            </w:r>
          </w:p>
        </w:tc>
      </w:tr>
      <w:tr w14:paraId="30F96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42E2D1"/>
        </w:tc>
        <w:tc>
          <w:tcPr>
            <w:tcW w:w="1276" w:type="dxa"/>
            <w:vAlign w:val="center"/>
          </w:tcPr>
          <w:p w14:paraId="24F748F9">
            <w:pPr>
              <w:pStyle w:val="7"/>
            </w:pPr>
            <w:r>
              <w:t>成本指标</w:t>
            </w:r>
          </w:p>
        </w:tc>
        <w:tc>
          <w:tcPr>
            <w:tcW w:w="1332" w:type="dxa"/>
            <w:vAlign w:val="center"/>
          </w:tcPr>
          <w:p w14:paraId="550549A3">
            <w:pPr>
              <w:pStyle w:val="7"/>
            </w:pPr>
            <w:r>
              <w:t>人才培养支出</w:t>
            </w:r>
          </w:p>
        </w:tc>
        <w:tc>
          <w:tcPr>
            <w:tcW w:w="3430" w:type="dxa"/>
            <w:vAlign w:val="center"/>
          </w:tcPr>
          <w:p w14:paraId="146EBABE">
            <w:pPr>
              <w:pStyle w:val="7"/>
            </w:pPr>
            <w:r>
              <w:t>人才培养支出</w:t>
            </w:r>
          </w:p>
        </w:tc>
        <w:tc>
          <w:tcPr>
            <w:tcW w:w="2551" w:type="dxa"/>
            <w:vAlign w:val="center"/>
          </w:tcPr>
          <w:p w14:paraId="44279FA2">
            <w:pPr>
              <w:pStyle w:val="7"/>
            </w:pPr>
            <w:r>
              <w:t>≤10万元</w:t>
            </w:r>
          </w:p>
        </w:tc>
      </w:tr>
      <w:tr w14:paraId="2EE36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6540A8">
            <w:pPr>
              <w:pStyle w:val="8"/>
            </w:pPr>
            <w:r>
              <w:t>效益指标</w:t>
            </w:r>
          </w:p>
        </w:tc>
        <w:tc>
          <w:tcPr>
            <w:tcW w:w="1276" w:type="dxa"/>
            <w:vAlign w:val="center"/>
          </w:tcPr>
          <w:p w14:paraId="60C0ABC5">
            <w:pPr>
              <w:pStyle w:val="7"/>
            </w:pPr>
            <w:r>
              <w:t>社会效益指标</w:t>
            </w:r>
          </w:p>
        </w:tc>
        <w:tc>
          <w:tcPr>
            <w:tcW w:w="1332" w:type="dxa"/>
            <w:vAlign w:val="center"/>
          </w:tcPr>
          <w:p w14:paraId="14BE910D">
            <w:pPr>
              <w:pStyle w:val="7"/>
            </w:pPr>
            <w:r>
              <w:t>设备使用效果</w:t>
            </w:r>
          </w:p>
          <w:p w14:paraId="37A089E7">
            <w:pPr>
              <w:pStyle w:val="7"/>
            </w:pPr>
          </w:p>
        </w:tc>
        <w:tc>
          <w:tcPr>
            <w:tcW w:w="3430" w:type="dxa"/>
            <w:vAlign w:val="center"/>
          </w:tcPr>
          <w:p w14:paraId="1DE71429">
            <w:pPr>
              <w:pStyle w:val="7"/>
            </w:pPr>
            <w:r>
              <w:t>设备使用效果</w:t>
            </w:r>
          </w:p>
          <w:p w14:paraId="14BC147D">
            <w:pPr>
              <w:pStyle w:val="7"/>
            </w:pPr>
          </w:p>
        </w:tc>
        <w:tc>
          <w:tcPr>
            <w:tcW w:w="2551" w:type="dxa"/>
            <w:vAlign w:val="center"/>
          </w:tcPr>
          <w:p w14:paraId="73E5653B">
            <w:pPr>
              <w:pStyle w:val="7"/>
            </w:pPr>
            <w:r>
              <w:t>满足日常需求</w:t>
            </w:r>
          </w:p>
        </w:tc>
      </w:tr>
      <w:tr w14:paraId="3C9EF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F14541">
            <w:pPr>
              <w:pStyle w:val="8"/>
            </w:pPr>
            <w:r>
              <w:t>效益指标</w:t>
            </w:r>
          </w:p>
        </w:tc>
        <w:tc>
          <w:tcPr>
            <w:tcW w:w="1276" w:type="dxa"/>
            <w:vAlign w:val="center"/>
          </w:tcPr>
          <w:p w14:paraId="7D36D424">
            <w:pPr>
              <w:pStyle w:val="7"/>
            </w:pPr>
            <w:r>
              <w:t>可持续影响指标</w:t>
            </w:r>
          </w:p>
        </w:tc>
        <w:tc>
          <w:tcPr>
            <w:tcW w:w="1332" w:type="dxa"/>
            <w:vAlign w:val="center"/>
          </w:tcPr>
          <w:p w14:paraId="5EFEA623">
            <w:pPr>
              <w:pStyle w:val="7"/>
            </w:pPr>
            <w:r>
              <w:t>设备正常使用年限</w:t>
            </w:r>
          </w:p>
        </w:tc>
        <w:tc>
          <w:tcPr>
            <w:tcW w:w="3430" w:type="dxa"/>
            <w:vAlign w:val="center"/>
          </w:tcPr>
          <w:p w14:paraId="6860561A">
            <w:pPr>
              <w:pStyle w:val="7"/>
            </w:pPr>
            <w:r>
              <w:t>设备正常使用年限</w:t>
            </w:r>
          </w:p>
        </w:tc>
        <w:tc>
          <w:tcPr>
            <w:tcW w:w="2551" w:type="dxa"/>
            <w:vAlign w:val="center"/>
          </w:tcPr>
          <w:p w14:paraId="4CC241DF">
            <w:pPr>
              <w:pStyle w:val="7"/>
            </w:pPr>
            <w:r>
              <w:t>正常年限</w:t>
            </w:r>
          </w:p>
        </w:tc>
      </w:tr>
      <w:tr w14:paraId="55908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280FD7">
            <w:pPr>
              <w:pStyle w:val="8"/>
            </w:pPr>
            <w:r>
              <w:t>满意度指标</w:t>
            </w:r>
          </w:p>
        </w:tc>
        <w:tc>
          <w:tcPr>
            <w:tcW w:w="1276" w:type="dxa"/>
            <w:vAlign w:val="center"/>
          </w:tcPr>
          <w:p w14:paraId="4C81096D">
            <w:pPr>
              <w:pStyle w:val="7"/>
            </w:pPr>
            <w:r>
              <w:t>服务对象满意度指标</w:t>
            </w:r>
          </w:p>
        </w:tc>
        <w:tc>
          <w:tcPr>
            <w:tcW w:w="1332" w:type="dxa"/>
            <w:vAlign w:val="center"/>
          </w:tcPr>
          <w:p w14:paraId="7D11E9F9">
            <w:pPr>
              <w:pStyle w:val="7"/>
            </w:pPr>
            <w:r>
              <w:t>服务对象满意度指标</w:t>
            </w:r>
          </w:p>
        </w:tc>
        <w:tc>
          <w:tcPr>
            <w:tcW w:w="3430" w:type="dxa"/>
            <w:vAlign w:val="center"/>
          </w:tcPr>
          <w:p w14:paraId="0CB7083F">
            <w:pPr>
              <w:pStyle w:val="7"/>
            </w:pPr>
            <w:r>
              <w:t>被培养人满意度</w:t>
            </w:r>
          </w:p>
        </w:tc>
        <w:tc>
          <w:tcPr>
            <w:tcW w:w="2551" w:type="dxa"/>
            <w:vAlign w:val="center"/>
          </w:tcPr>
          <w:p w14:paraId="4614EAF1">
            <w:pPr>
              <w:pStyle w:val="7"/>
            </w:pPr>
            <w:r>
              <w:t>≥95%</w:t>
            </w:r>
          </w:p>
        </w:tc>
      </w:tr>
    </w:tbl>
    <w:p w14:paraId="036BE21E">
      <w:pPr>
        <w:sectPr>
          <w:pgSz w:w="11900" w:h="16840"/>
          <w:pgMar w:top="1984" w:right="1304" w:bottom="1134" w:left="1304" w:header="720" w:footer="720" w:gutter="0"/>
          <w:cols w:space="720" w:num="1"/>
        </w:sectPr>
      </w:pPr>
    </w:p>
    <w:p w14:paraId="744B9547">
      <w:pPr>
        <w:jc w:val="center"/>
      </w:pPr>
    </w:p>
    <w:p w14:paraId="04E0D480">
      <w:pPr>
        <w:ind w:firstLine="560"/>
        <w:jc w:val="center"/>
        <w:outlineLvl w:val="3"/>
      </w:pPr>
      <w:bookmarkStart w:id="9" w:name="_Toc_4_4_0000000438"/>
      <w:r>
        <w:rPr>
          <w:rFonts w:ascii="方正仿宋_GBK" w:hAnsi="方正仿宋_GBK" w:eastAsia="方正仿宋_GBK" w:cs="方正仿宋_GBK"/>
          <w:sz w:val="28"/>
        </w:rPr>
        <w:t>卫生健康系统对口支援帮扶（2025年市级）绩效目标表</w:t>
      </w:r>
      <w:bookmarkEnd w:id="9"/>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2361D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50B5A87">
            <w:pPr>
              <w:pStyle w:val="4"/>
            </w:pPr>
            <w:r>
              <w:t>368235天津市第四中心医院</w:t>
            </w:r>
          </w:p>
        </w:tc>
        <w:tc>
          <w:tcPr>
            <w:tcW w:w="1276" w:type="dxa"/>
            <w:tcBorders>
              <w:top w:val="single" w:color="FFFFFF" w:sz="6" w:space="0"/>
              <w:left w:val="single" w:color="FFFFFF" w:sz="6" w:space="0"/>
              <w:right w:val="single" w:color="FFFFFF" w:sz="6" w:space="0"/>
            </w:tcBorders>
            <w:vAlign w:val="center"/>
          </w:tcPr>
          <w:p w14:paraId="11D76D5E">
            <w:pPr>
              <w:pStyle w:val="5"/>
            </w:pPr>
            <w:r>
              <w:t>单位：万元</w:t>
            </w:r>
          </w:p>
        </w:tc>
      </w:tr>
      <w:tr w14:paraId="4EE264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20042A">
            <w:pPr>
              <w:pStyle w:val="6"/>
            </w:pPr>
            <w:r>
              <w:t>项目名称</w:t>
            </w:r>
          </w:p>
        </w:tc>
        <w:tc>
          <w:tcPr>
            <w:tcW w:w="8589" w:type="dxa"/>
            <w:gridSpan w:val="6"/>
            <w:vAlign w:val="center"/>
          </w:tcPr>
          <w:p w14:paraId="3FA0C603">
            <w:pPr>
              <w:pStyle w:val="7"/>
            </w:pPr>
            <w:r>
              <w:t>卫生健康系统对口支援帮扶（2025年市级）</w:t>
            </w:r>
          </w:p>
        </w:tc>
      </w:tr>
      <w:tr w14:paraId="59168F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C854DD">
            <w:pPr>
              <w:pStyle w:val="6"/>
            </w:pPr>
            <w:r>
              <w:t>预算规模及资金用途</w:t>
            </w:r>
          </w:p>
        </w:tc>
        <w:tc>
          <w:tcPr>
            <w:tcW w:w="1276" w:type="dxa"/>
            <w:vAlign w:val="center"/>
          </w:tcPr>
          <w:p w14:paraId="58D68930">
            <w:pPr>
              <w:pStyle w:val="6"/>
            </w:pPr>
            <w:r>
              <w:t>预算数</w:t>
            </w:r>
          </w:p>
        </w:tc>
        <w:tc>
          <w:tcPr>
            <w:tcW w:w="1332" w:type="dxa"/>
            <w:vAlign w:val="center"/>
          </w:tcPr>
          <w:p w14:paraId="5B8056A0">
            <w:pPr>
              <w:pStyle w:val="7"/>
            </w:pPr>
            <w:r>
              <w:t>46.80</w:t>
            </w:r>
          </w:p>
        </w:tc>
        <w:tc>
          <w:tcPr>
            <w:tcW w:w="1587" w:type="dxa"/>
            <w:vAlign w:val="center"/>
          </w:tcPr>
          <w:p w14:paraId="6F7B48F5">
            <w:pPr>
              <w:pStyle w:val="6"/>
            </w:pPr>
            <w:r>
              <w:t>其中：财政    资金</w:t>
            </w:r>
          </w:p>
        </w:tc>
        <w:tc>
          <w:tcPr>
            <w:tcW w:w="1843" w:type="dxa"/>
            <w:vAlign w:val="center"/>
          </w:tcPr>
          <w:p w14:paraId="6CD06A35">
            <w:pPr>
              <w:pStyle w:val="7"/>
            </w:pPr>
            <w:r>
              <w:t>46.80</w:t>
            </w:r>
          </w:p>
        </w:tc>
        <w:tc>
          <w:tcPr>
            <w:tcW w:w="1276" w:type="dxa"/>
            <w:vAlign w:val="center"/>
          </w:tcPr>
          <w:p w14:paraId="5D7BEC40">
            <w:pPr>
              <w:pStyle w:val="6"/>
            </w:pPr>
            <w:r>
              <w:t>其他资金</w:t>
            </w:r>
          </w:p>
        </w:tc>
        <w:tc>
          <w:tcPr>
            <w:tcW w:w="1276" w:type="dxa"/>
            <w:vAlign w:val="center"/>
          </w:tcPr>
          <w:p w14:paraId="6E9B54E0">
            <w:pPr>
              <w:pStyle w:val="7"/>
            </w:pPr>
          </w:p>
        </w:tc>
      </w:tr>
      <w:tr w14:paraId="78C0B6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EE1C1E"/>
        </w:tc>
        <w:tc>
          <w:tcPr>
            <w:tcW w:w="8589" w:type="dxa"/>
            <w:gridSpan w:val="6"/>
            <w:vAlign w:val="center"/>
          </w:tcPr>
          <w:p w14:paraId="613CAD21">
            <w:pPr>
              <w:pStyle w:val="7"/>
            </w:pPr>
            <w:r>
              <w:t>资金用于发放对口支援帮扶人员补助</w:t>
            </w:r>
          </w:p>
        </w:tc>
      </w:tr>
      <w:tr w14:paraId="7A7FCC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C4EE9D">
            <w:pPr>
              <w:pStyle w:val="6"/>
            </w:pPr>
            <w:r>
              <w:t>绩效目标</w:t>
            </w:r>
          </w:p>
        </w:tc>
        <w:tc>
          <w:tcPr>
            <w:tcW w:w="8589" w:type="dxa"/>
            <w:gridSpan w:val="6"/>
            <w:vAlign w:val="center"/>
          </w:tcPr>
          <w:p w14:paraId="3489D55E">
            <w:pPr>
              <w:pStyle w:val="7"/>
            </w:pPr>
            <w:r>
              <w:t>1.依据《关于发放援藏、援疆工作补贴的规定》（津卫党组【2008】47号）、《市卫生健康委关于开展2024年度援外医疗队队员选拔工作的通知》（津卫合作便函【2024】33号），对于援藏援疆援甘等地的援助人员及援外人员给予政策性补助。及时发放对口支援帮扶人员补助。</w:t>
            </w:r>
          </w:p>
        </w:tc>
      </w:tr>
    </w:tbl>
    <w:p w14:paraId="63687983">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559A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47735C">
            <w:pPr>
              <w:pStyle w:val="6"/>
            </w:pPr>
            <w:r>
              <w:t>一级指标</w:t>
            </w:r>
          </w:p>
        </w:tc>
        <w:tc>
          <w:tcPr>
            <w:tcW w:w="1276" w:type="dxa"/>
            <w:vAlign w:val="center"/>
          </w:tcPr>
          <w:p w14:paraId="544DA83B">
            <w:pPr>
              <w:pStyle w:val="6"/>
            </w:pPr>
            <w:r>
              <w:t>二级指标</w:t>
            </w:r>
          </w:p>
        </w:tc>
        <w:tc>
          <w:tcPr>
            <w:tcW w:w="1332" w:type="dxa"/>
            <w:vAlign w:val="center"/>
          </w:tcPr>
          <w:p w14:paraId="642FC39E">
            <w:pPr>
              <w:pStyle w:val="6"/>
            </w:pPr>
            <w:r>
              <w:t>三级指标</w:t>
            </w:r>
          </w:p>
        </w:tc>
        <w:tc>
          <w:tcPr>
            <w:tcW w:w="3430" w:type="dxa"/>
            <w:vAlign w:val="center"/>
          </w:tcPr>
          <w:p w14:paraId="664C4E53">
            <w:pPr>
              <w:pStyle w:val="6"/>
            </w:pPr>
            <w:r>
              <w:t>绩效指标描述</w:t>
            </w:r>
          </w:p>
        </w:tc>
        <w:tc>
          <w:tcPr>
            <w:tcW w:w="2551" w:type="dxa"/>
            <w:vAlign w:val="center"/>
          </w:tcPr>
          <w:p w14:paraId="4BB956F6">
            <w:pPr>
              <w:pStyle w:val="6"/>
            </w:pPr>
            <w:r>
              <w:t>指标值</w:t>
            </w:r>
          </w:p>
        </w:tc>
      </w:tr>
      <w:tr w14:paraId="5B3DB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DF8E68">
            <w:pPr>
              <w:pStyle w:val="8"/>
            </w:pPr>
            <w:r>
              <w:t>产出指标</w:t>
            </w:r>
          </w:p>
        </w:tc>
        <w:tc>
          <w:tcPr>
            <w:tcW w:w="1276" w:type="dxa"/>
            <w:vAlign w:val="center"/>
          </w:tcPr>
          <w:p w14:paraId="6AB23E00">
            <w:pPr>
              <w:pStyle w:val="7"/>
            </w:pPr>
            <w:r>
              <w:t>数量指标</w:t>
            </w:r>
          </w:p>
        </w:tc>
        <w:tc>
          <w:tcPr>
            <w:tcW w:w="1332" w:type="dxa"/>
            <w:vAlign w:val="center"/>
          </w:tcPr>
          <w:p w14:paraId="24B7CCF7">
            <w:pPr>
              <w:pStyle w:val="7"/>
            </w:pPr>
            <w:r>
              <w:t>补贴人数</w:t>
            </w:r>
          </w:p>
        </w:tc>
        <w:tc>
          <w:tcPr>
            <w:tcW w:w="3430" w:type="dxa"/>
            <w:vAlign w:val="center"/>
          </w:tcPr>
          <w:p w14:paraId="70EB535D">
            <w:pPr>
              <w:pStyle w:val="7"/>
            </w:pPr>
            <w:r>
              <w:t>补贴人数</w:t>
            </w:r>
          </w:p>
        </w:tc>
        <w:tc>
          <w:tcPr>
            <w:tcW w:w="2551" w:type="dxa"/>
            <w:vAlign w:val="center"/>
          </w:tcPr>
          <w:p w14:paraId="769ACAF3">
            <w:pPr>
              <w:pStyle w:val="7"/>
            </w:pPr>
            <w:r>
              <w:t>≥7人</w:t>
            </w:r>
          </w:p>
        </w:tc>
      </w:tr>
      <w:tr w14:paraId="52B4E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5EC788"/>
        </w:tc>
        <w:tc>
          <w:tcPr>
            <w:tcW w:w="1276" w:type="dxa"/>
            <w:vAlign w:val="center"/>
          </w:tcPr>
          <w:p w14:paraId="0BE2E103">
            <w:pPr>
              <w:pStyle w:val="7"/>
            </w:pPr>
            <w:r>
              <w:t>质量指标</w:t>
            </w:r>
          </w:p>
        </w:tc>
        <w:tc>
          <w:tcPr>
            <w:tcW w:w="1332" w:type="dxa"/>
            <w:vAlign w:val="center"/>
          </w:tcPr>
          <w:p w14:paraId="50226248">
            <w:pPr>
              <w:pStyle w:val="7"/>
            </w:pPr>
            <w:r>
              <w:t>资金拨付程序的合规性</w:t>
            </w:r>
          </w:p>
        </w:tc>
        <w:tc>
          <w:tcPr>
            <w:tcW w:w="3430" w:type="dxa"/>
            <w:vAlign w:val="center"/>
          </w:tcPr>
          <w:p w14:paraId="24AC2523">
            <w:pPr>
              <w:pStyle w:val="7"/>
            </w:pPr>
            <w:r>
              <w:t>资金拨付程序的合规性</w:t>
            </w:r>
          </w:p>
        </w:tc>
        <w:tc>
          <w:tcPr>
            <w:tcW w:w="2551" w:type="dxa"/>
            <w:vAlign w:val="center"/>
          </w:tcPr>
          <w:p w14:paraId="521E352D">
            <w:pPr>
              <w:pStyle w:val="7"/>
            </w:pPr>
            <w:r>
              <w:t>确保资金拨付程序合规</w:t>
            </w:r>
          </w:p>
        </w:tc>
      </w:tr>
      <w:tr w14:paraId="3784B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2AF8E3"/>
        </w:tc>
        <w:tc>
          <w:tcPr>
            <w:tcW w:w="1276" w:type="dxa"/>
            <w:vAlign w:val="center"/>
          </w:tcPr>
          <w:p w14:paraId="6D03ECBF">
            <w:pPr>
              <w:pStyle w:val="7"/>
            </w:pPr>
            <w:r>
              <w:t>时效指标</w:t>
            </w:r>
          </w:p>
        </w:tc>
        <w:tc>
          <w:tcPr>
            <w:tcW w:w="1332" w:type="dxa"/>
            <w:vAlign w:val="center"/>
          </w:tcPr>
          <w:p w14:paraId="3688559A">
            <w:pPr>
              <w:pStyle w:val="7"/>
            </w:pPr>
            <w:r>
              <w:t>补贴发放时间</w:t>
            </w:r>
          </w:p>
        </w:tc>
        <w:tc>
          <w:tcPr>
            <w:tcW w:w="3430" w:type="dxa"/>
            <w:vAlign w:val="center"/>
          </w:tcPr>
          <w:p w14:paraId="3B86B73C">
            <w:pPr>
              <w:pStyle w:val="7"/>
            </w:pPr>
            <w:r>
              <w:t>补贴发放时间</w:t>
            </w:r>
          </w:p>
        </w:tc>
        <w:tc>
          <w:tcPr>
            <w:tcW w:w="2551" w:type="dxa"/>
            <w:vAlign w:val="center"/>
          </w:tcPr>
          <w:p w14:paraId="307DEA1A">
            <w:pPr>
              <w:pStyle w:val="7"/>
            </w:pPr>
            <w:r>
              <w:t>≤12月</w:t>
            </w:r>
          </w:p>
        </w:tc>
      </w:tr>
      <w:tr w14:paraId="643BE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ED613A"/>
        </w:tc>
        <w:tc>
          <w:tcPr>
            <w:tcW w:w="1276" w:type="dxa"/>
            <w:vAlign w:val="center"/>
          </w:tcPr>
          <w:p w14:paraId="1408CA10">
            <w:pPr>
              <w:pStyle w:val="7"/>
            </w:pPr>
            <w:r>
              <w:t>成本指标</w:t>
            </w:r>
          </w:p>
        </w:tc>
        <w:tc>
          <w:tcPr>
            <w:tcW w:w="1332" w:type="dxa"/>
            <w:vAlign w:val="center"/>
          </w:tcPr>
          <w:p w14:paraId="11F64B3C">
            <w:pPr>
              <w:pStyle w:val="7"/>
            </w:pPr>
            <w:r>
              <w:t>补贴发放金额</w:t>
            </w:r>
          </w:p>
        </w:tc>
        <w:tc>
          <w:tcPr>
            <w:tcW w:w="3430" w:type="dxa"/>
            <w:vAlign w:val="center"/>
          </w:tcPr>
          <w:p w14:paraId="37CA90B4">
            <w:pPr>
              <w:pStyle w:val="7"/>
            </w:pPr>
            <w:r>
              <w:t>补贴发放金额</w:t>
            </w:r>
          </w:p>
        </w:tc>
        <w:tc>
          <w:tcPr>
            <w:tcW w:w="2551" w:type="dxa"/>
            <w:vAlign w:val="center"/>
          </w:tcPr>
          <w:p w14:paraId="28D5E35E">
            <w:pPr>
              <w:pStyle w:val="7"/>
            </w:pPr>
            <w:r>
              <w:t>≥46.8万元</w:t>
            </w:r>
          </w:p>
        </w:tc>
      </w:tr>
      <w:tr w14:paraId="18B1F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CC38B5">
            <w:pPr>
              <w:pStyle w:val="8"/>
            </w:pPr>
            <w:r>
              <w:t>效益指标</w:t>
            </w:r>
          </w:p>
        </w:tc>
        <w:tc>
          <w:tcPr>
            <w:tcW w:w="1276" w:type="dxa"/>
            <w:vAlign w:val="center"/>
          </w:tcPr>
          <w:p w14:paraId="6F6AC8AE">
            <w:pPr>
              <w:pStyle w:val="7"/>
            </w:pPr>
            <w:r>
              <w:t>社会效益指标</w:t>
            </w:r>
          </w:p>
        </w:tc>
        <w:tc>
          <w:tcPr>
            <w:tcW w:w="1332" w:type="dxa"/>
            <w:vAlign w:val="center"/>
          </w:tcPr>
          <w:p w14:paraId="0A245EE1">
            <w:pPr>
              <w:pStyle w:val="7"/>
            </w:pPr>
            <w:r>
              <w:t>提高援助人员的工作积极性</w:t>
            </w:r>
          </w:p>
        </w:tc>
        <w:tc>
          <w:tcPr>
            <w:tcW w:w="3430" w:type="dxa"/>
            <w:vAlign w:val="center"/>
          </w:tcPr>
          <w:p w14:paraId="7940C776">
            <w:pPr>
              <w:pStyle w:val="7"/>
            </w:pPr>
            <w:r>
              <w:t>提高援助人员的工作积极性</w:t>
            </w:r>
          </w:p>
        </w:tc>
        <w:tc>
          <w:tcPr>
            <w:tcW w:w="2551" w:type="dxa"/>
            <w:vAlign w:val="center"/>
          </w:tcPr>
          <w:p w14:paraId="41493A0E">
            <w:pPr>
              <w:pStyle w:val="7"/>
            </w:pPr>
            <w:r>
              <w:t>提高援助人员的工作积极性</w:t>
            </w:r>
          </w:p>
        </w:tc>
      </w:tr>
      <w:tr w14:paraId="306BF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0A6147">
            <w:pPr>
              <w:pStyle w:val="8"/>
            </w:pPr>
            <w:r>
              <w:t>效益指标</w:t>
            </w:r>
          </w:p>
        </w:tc>
        <w:tc>
          <w:tcPr>
            <w:tcW w:w="1276" w:type="dxa"/>
            <w:vAlign w:val="center"/>
          </w:tcPr>
          <w:p w14:paraId="3226B6A0">
            <w:pPr>
              <w:pStyle w:val="7"/>
            </w:pPr>
            <w:r>
              <w:t>社会效益指标</w:t>
            </w:r>
          </w:p>
        </w:tc>
        <w:tc>
          <w:tcPr>
            <w:tcW w:w="1332" w:type="dxa"/>
            <w:vAlign w:val="center"/>
          </w:tcPr>
          <w:p w14:paraId="7BD12D27">
            <w:pPr>
              <w:pStyle w:val="7"/>
            </w:pPr>
            <w:r>
              <w:t>保障援助人员的应有待遇</w:t>
            </w:r>
          </w:p>
        </w:tc>
        <w:tc>
          <w:tcPr>
            <w:tcW w:w="3430" w:type="dxa"/>
            <w:vAlign w:val="center"/>
          </w:tcPr>
          <w:p w14:paraId="418592F3">
            <w:pPr>
              <w:pStyle w:val="7"/>
            </w:pPr>
            <w:r>
              <w:t>保障援助人员的应有待遇</w:t>
            </w:r>
          </w:p>
        </w:tc>
        <w:tc>
          <w:tcPr>
            <w:tcW w:w="2551" w:type="dxa"/>
            <w:vAlign w:val="center"/>
          </w:tcPr>
          <w:p w14:paraId="0DE3C142">
            <w:pPr>
              <w:pStyle w:val="7"/>
            </w:pPr>
            <w:r>
              <w:t>保障援助人员的应有待遇</w:t>
            </w:r>
          </w:p>
        </w:tc>
      </w:tr>
      <w:tr w14:paraId="3FD7D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D6738C">
            <w:pPr>
              <w:pStyle w:val="8"/>
            </w:pPr>
            <w:r>
              <w:t>满意度指标</w:t>
            </w:r>
          </w:p>
        </w:tc>
        <w:tc>
          <w:tcPr>
            <w:tcW w:w="1276" w:type="dxa"/>
            <w:vAlign w:val="center"/>
          </w:tcPr>
          <w:p w14:paraId="298A3D4E">
            <w:pPr>
              <w:pStyle w:val="7"/>
            </w:pPr>
            <w:r>
              <w:t>服务对象满意度指标</w:t>
            </w:r>
          </w:p>
        </w:tc>
        <w:tc>
          <w:tcPr>
            <w:tcW w:w="1332" w:type="dxa"/>
            <w:vAlign w:val="center"/>
          </w:tcPr>
          <w:p w14:paraId="039CC682">
            <w:pPr>
              <w:pStyle w:val="7"/>
            </w:pPr>
            <w:r>
              <w:t>受补助对象满意率</w:t>
            </w:r>
          </w:p>
        </w:tc>
        <w:tc>
          <w:tcPr>
            <w:tcW w:w="3430" w:type="dxa"/>
            <w:vAlign w:val="center"/>
          </w:tcPr>
          <w:p w14:paraId="30ECC067">
            <w:pPr>
              <w:pStyle w:val="7"/>
            </w:pPr>
            <w:r>
              <w:t>受补助对象满意率</w:t>
            </w:r>
          </w:p>
        </w:tc>
        <w:tc>
          <w:tcPr>
            <w:tcW w:w="2551" w:type="dxa"/>
            <w:vAlign w:val="center"/>
          </w:tcPr>
          <w:p w14:paraId="35DD57A0">
            <w:pPr>
              <w:pStyle w:val="7"/>
            </w:pPr>
            <w:r>
              <w:t>≥95%</w:t>
            </w:r>
          </w:p>
        </w:tc>
      </w:tr>
    </w:tbl>
    <w:p w14:paraId="59B9CD06">
      <w:pPr>
        <w:sectPr>
          <w:pgSz w:w="11900" w:h="16840"/>
          <w:pgMar w:top="1984" w:right="1304" w:bottom="1134" w:left="1304" w:header="720" w:footer="720" w:gutter="0"/>
          <w:cols w:space="720" w:num="1"/>
        </w:sectPr>
      </w:pPr>
    </w:p>
    <w:p w14:paraId="04537D50">
      <w:pPr>
        <w:jc w:val="center"/>
      </w:pPr>
    </w:p>
    <w:p w14:paraId="329DC522">
      <w:pPr>
        <w:ind w:firstLine="560"/>
        <w:jc w:val="center"/>
        <w:outlineLvl w:val="3"/>
      </w:pPr>
      <w:bookmarkStart w:id="10" w:name="_Toc_4_4_0000000439"/>
      <w:r>
        <w:rPr>
          <w:rFonts w:ascii="方正仿宋_GBK" w:hAnsi="方正仿宋_GBK" w:eastAsia="方正仿宋_GBK" w:cs="方正仿宋_GBK"/>
          <w:sz w:val="28"/>
        </w:rPr>
        <w:t>卫生健康质控中心管理（2025年市级）绩效目标表</w:t>
      </w:r>
      <w:bookmarkEnd w:id="1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E07BD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24B03F8">
            <w:pPr>
              <w:pStyle w:val="4"/>
            </w:pPr>
            <w:r>
              <w:t>368235天津市第四中心医院</w:t>
            </w:r>
          </w:p>
        </w:tc>
        <w:tc>
          <w:tcPr>
            <w:tcW w:w="1276" w:type="dxa"/>
            <w:tcBorders>
              <w:top w:val="single" w:color="FFFFFF" w:sz="6" w:space="0"/>
              <w:left w:val="single" w:color="FFFFFF" w:sz="6" w:space="0"/>
              <w:right w:val="single" w:color="FFFFFF" w:sz="6" w:space="0"/>
            </w:tcBorders>
            <w:vAlign w:val="center"/>
          </w:tcPr>
          <w:p w14:paraId="709AD202">
            <w:pPr>
              <w:pStyle w:val="5"/>
            </w:pPr>
            <w:r>
              <w:t>单位：万元</w:t>
            </w:r>
          </w:p>
        </w:tc>
      </w:tr>
      <w:tr w14:paraId="7B0315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0733BF">
            <w:pPr>
              <w:pStyle w:val="6"/>
            </w:pPr>
            <w:r>
              <w:t>项目名称</w:t>
            </w:r>
          </w:p>
        </w:tc>
        <w:tc>
          <w:tcPr>
            <w:tcW w:w="8589" w:type="dxa"/>
            <w:gridSpan w:val="6"/>
            <w:vAlign w:val="center"/>
          </w:tcPr>
          <w:p w14:paraId="41F81FB1">
            <w:pPr>
              <w:pStyle w:val="7"/>
            </w:pPr>
            <w:r>
              <w:t>卫生健康质控中心管理（2025年市级）</w:t>
            </w:r>
          </w:p>
        </w:tc>
      </w:tr>
      <w:tr w14:paraId="509D14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612F49">
            <w:pPr>
              <w:pStyle w:val="6"/>
            </w:pPr>
            <w:r>
              <w:t>预算规模及资金用途</w:t>
            </w:r>
          </w:p>
        </w:tc>
        <w:tc>
          <w:tcPr>
            <w:tcW w:w="1276" w:type="dxa"/>
            <w:vAlign w:val="center"/>
          </w:tcPr>
          <w:p w14:paraId="38E50C0A">
            <w:pPr>
              <w:pStyle w:val="6"/>
            </w:pPr>
            <w:r>
              <w:t>预算数</w:t>
            </w:r>
          </w:p>
        </w:tc>
        <w:tc>
          <w:tcPr>
            <w:tcW w:w="1332" w:type="dxa"/>
            <w:vAlign w:val="center"/>
          </w:tcPr>
          <w:p w14:paraId="53A8B8D2">
            <w:pPr>
              <w:pStyle w:val="7"/>
            </w:pPr>
            <w:r>
              <w:t>9.00</w:t>
            </w:r>
          </w:p>
        </w:tc>
        <w:tc>
          <w:tcPr>
            <w:tcW w:w="1587" w:type="dxa"/>
            <w:vAlign w:val="center"/>
          </w:tcPr>
          <w:p w14:paraId="4C7231CB">
            <w:pPr>
              <w:pStyle w:val="6"/>
            </w:pPr>
            <w:r>
              <w:t>其中：财政    资金</w:t>
            </w:r>
          </w:p>
        </w:tc>
        <w:tc>
          <w:tcPr>
            <w:tcW w:w="1843" w:type="dxa"/>
            <w:vAlign w:val="center"/>
          </w:tcPr>
          <w:p w14:paraId="3B5B5514">
            <w:pPr>
              <w:pStyle w:val="7"/>
            </w:pPr>
            <w:r>
              <w:t>9.00</w:t>
            </w:r>
          </w:p>
        </w:tc>
        <w:tc>
          <w:tcPr>
            <w:tcW w:w="1276" w:type="dxa"/>
            <w:vAlign w:val="center"/>
          </w:tcPr>
          <w:p w14:paraId="2897F7CA">
            <w:pPr>
              <w:pStyle w:val="6"/>
            </w:pPr>
            <w:r>
              <w:t>其他资金</w:t>
            </w:r>
          </w:p>
        </w:tc>
        <w:tc>
          <w:tcPr>
            <w:tcW w:w="1276" w:type="dxa"/>
            <w:vAlign w:val="center"/>
          </w:tcPr>
          <w:p w14:paraId="6B0D3678">
            <w:pPr>
              <w:pStyle w:val="7"/>
            </w:pPr>
          </w:p>
        </w:tc>
      </w:tr>
      <w:tr w14:paraId="63B475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5B7737"/>
        </w:tc>
        <w:tc>
          <w:tcPr>
            <w:tcW w:w="8589" w:type="dxa"/>
            <w:gridSpan w:val="6"/>
            <w:vAlign w:val="center"/>
          </w:tcPr>
          <w:p w14:paraId="5418606A">
            <w:pPr>
              <w:pStyle w:val="7"/>
            </w:pPr>
            <w:r>
              <w:t>资金用于质控中心劳务费及信息化建设</w:t>
            </w:r>
          </w:p>
        </w:tc>
      </w:tr>
      <w:tr w14:paraId="460BD3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7C3E68">
            <w:pPr>
              <w:pStyle w:val="6"/>
            </w:pPr>
            <w:r>
              <w:t>绩效目标</w:t>
            </w:r>
          </w:p>
        </w:tc>
        <w:tc>
          <w:tcPr>
            <w:tcW w:w="8589" w:type="dxa"/>
            <w:gridSpan w:val="6"/>
            <w:vAlign w:val="center"/>
          </w:tcPr>
          <w:p w14:paraId="0E55F5B0">
            <w:pPr>
              <w:pStyle w:val="7"/>
            </w:pPr>
            <w:r>
              <w:t>1.依据《市医疗服务评价和指导中心关于报送医疗质量控制中心经费使用及预算情况的通知》（津医评质便函【2022】56号）的文件要求，申请质控经费用于质控中心支出。</w:t>
            </w:r>
          </w:p>
        </w:tc>
      </w:tr>
    </w:tbl>
    <w:p w14:paraId="724C23F6">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8421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D80006">
            <w:pPr>
              <w:pStyle w:val="6"/>
            </w:pPr>
            <w:r>
              <w:t>一级指标</w:t>
            </w:r>
          </w:p>
        </w:tc>
        <w:tc>
          <w:tcPr>
            <w:tcW w:w="1276" w:type="dxa"/>
            <w:vAlign w:val="center"/>
          </w:tcPr>
          <w:p w14:paraId="085573DF">
            <w:pPr>
              <w:pStyle w:val="6"/>
            </w:pPr>
            <w:r>
              <w:t>二级指标</w:t>
            </w:r>
          </w:p>
        </w:tc>
        <w:tc>
          <w:tcPr>
            <w:tcW w:w="1332" w:type="dxa"/>
            <w:vAlign w:val="center"/>
          </w:tcPr>
          <w:p w14:paraId="6DE440B7">
            <w:pPr>
              <w:pStyle w:val="6"/>
            </w:pPr>
            <w:r>
              <w:t>三级指标</w:t>
            </w:r>
          </w:p>
        </w:tc>
        <w:tc>
          <w:tcPr>
            <w:tcW w:w="3430" w:type="dxa"/>
            <w:vAlign w:val="center"/>
          </w:tcPr>
          <w:p w14:paraId="65914D48">
            <w:pPr>
              <w:pStyle w:val="6"/>
            </w:pPr>
            <w:r>
              <w:t>绩效指标描述</w:t>
            </w:r>
          </w:p>
        </w:tc>
        <w:tc>
          <w:tcPr>
            <w:tcW w:w="2551" w:type="dxa"/>
            <w:vAlign w:val="center"/>
          </w:tcPr>
          <w:p w14:paraId="67B32256">
            <w:pPr>
              <w:pStyle w:val="6"/>
            </w:pPr>
            <w:r>
              <w:t>指标值</w:t>
            </w:r>
          </w:p>
        </w:tc>
      </w:tr>
      <w:tr w14:paraId="00746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F436BD">
            <w:pPr>
              <w:pStyle w:val="8"/>
            </w:pPr>
            <w:r>
              <w:t>产出指标</w:t>
            </w:r>
          </w:p>
        </w:tc>
        <w:tc>
          <w:tcPr>
            <w:tcW w:w="1276" w:type="dxa"/>
            <w:vAlign w:val="center"/>
          </w:tcPr>
          <w:p w14:paraId="490B9396">
            <w:pPr>
              <w:pStyle w:val="7"/>
            </w:pPr>
            <w:r>
              <w:t>数量指标</w:t>
            </w:r>
          </w:p>
        </w:tc>
        <w:tc>
          <w:tcPr>
            <w:tcW w:w="1332" w:type="dxa"/>
            <w:vAlign w:val="center"/>
          </w:tcPr>
          <w:p w14:paraId="05BE6B6B">
            <w:pPr>
              <w:pStyle w:val="7"/>
            </w:pPr>
            <w:r>
              <w:t>院感质控专家人数</w:t>
            </w:r>
          </w:p>
        </w:tc>
        <w:tc>
          <w:tcPr>
            <w:tcW w:w="3430" w:type="dxa"/>
            <w:vAlign w:val="center"/>
          </w:tcPr>
          <w:p w14:paraId="090EF5E1">
            <w:pPr>
              <w:pStyle w:val="7"/>
            </w:pPr>
            <w:r>
              <w:t>院感质控专家人数</w:t>
            </w:r>
          </w:p>
        </w:tc>
        <w:tc>
          <w:tcPr>
            <w:tcW w:w="2551" w:type="dxa"/>
            <w:vAlign w:val="center"/>
          </w:tcPr>
          <w:p w14:paraId="37415FB2">
            <w:pPr>
              <w:pStyle w:val="7"/>
            </w:pPr>
            <w:r>
              <w:t>≥89人次</w:t>
            </w:r>
          </w:p>
        </w:tc>
      </w:tr>
      <w:tr w14:paraId="5563C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230DCA"/>
        </w:tc>
        <w:tc>
          <w:tcPr>
            <w:tcW w:w="1276" w:type="dxa"/>
            <w:vAlign w:val="center"/>
          </w:tcPr>
          <w:p w14:paraId="6B90BF6A">
            <w:pPr>
              <w:pStyle w:val="7"/>
            </w:pPr>
            <w:r>
              <w:t>数量指标</w:t>
            </w:r>
          </w:p>
        </w:tc>
        <w:tc>
          <w:tcPr>
            <w:tcW w:w="1332" w:type="dxa"/>
            <w:vAlign w:val="center"/>
          </w:tcPr>
          <w:p w14:paraId="23C2A569">
            <w:pPr>
              <w:pStyle w:val="7"/>
            </w:pPr>
            <w:r>
              <w:t>信息化建设完成度</w:t>
            </w:r>
          </w:p>
        </w:tc>
        <w:tc>
          <w:tcPr>
            <w:tcW w:w="3430" w:type="dxa"/>
            <w:vAlign w:val="center"/>
          </w:tcPr>
          <w:p w14:paraId="5E7FDBFF">
            <w:pPr>
              <w:pStyle w:val="7"/>
            </w:pPr>
            <w:r>
              <w:t>信息化建设完成度</w:t>
            </w:r>
          </w:p>
        </w:tc>
        <w:tc>
          <w:tcPr>
            <w:tcW w:w="2551" w:type="dxa"/>
            <w:vAlign w:val="center"/>
          </w:tcPr>
          <w:p w14:paraId="302C0338">
            <w:pPr>
              <w:pStyle w:val="7"/>
            </w:pPr>
            <w:r>
              <w:t>≤1套</w:t>
            </w:r>
          </w:p>
        </w:tc>
      </w:tr>
      <w:tr w14:paraId="67AEF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831BBE"/>
        </w:tc>
        <w:tc>
          <w:tcPr>
            <w:tcW w:w="1276" w:type="dxa"/>
            <w:vAlign w:val="center"/>
          </w:tcPr>
          <w:p w14:paraId="2EE8B34D">
            <w:pPr>
              <w:pStyle w:val="7"/>
            </w:pPr>
            <w:r>
              <w:t>质量指标</w:t>
            </w:r>
          </w:p>
        </w:tc>
        <w:tc>
          <w:tcPr>
            <w:tcW w:w="1332" w:type="dxa"/>
            <w:vAlign w:val="center"/>
          </w:tcPr>
          <w:p w14:paraId="1F617312">
            <w:pPr>
              <w:pStyle w:val="7"/>
            </w:pPr>
            <w:r>
              <w:t>资金拨付程序的合规性</w:t>
            </w:r>
          </w:p>
        </w:tc>
        <w:tc>
          <w:tcPr>
            <w:tcW w:w="3430" w:type="dxa"/>
            <w:vAlign w:val="center"/>
          </w:tcPr>
          <w:p w14:paraId="29CAD0F4">
            <w:pPr>
              <w:pStyle w:val="7"/>
            </w:pPr>
            <w:r>
              <w:t>资金拨付程序的合规性</w:t>
            </w:r>
          </w:p>
        </w:tc>
        <w:tc>
          <w:tcPr>
            <w:tcW w:w="2551" w:type="dxa"/>
            <w:vAlign w:val="center"/>
          </w:tcPr>
          <w:p w14:paraId="087A3D73">
            <w:pPr>
              <w:pStyle w:val="7"/>
            </w:pPr>
            <w:r>
              <w:t>确保资金拨付程序的合规性</w:t>
            </w:r>
          </w:p>
        </w:tc>
      </w:tr>
      <w:tr w14:paraId="53CB4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C9E659"/>
        </w:tc>
        <w:tc>
          <w:tcPr>
            <w:tcW w:w="1276" w:type="dxa"/>
            <w:vAlign w:val="center"/>
          </w:tcPr>
          <w:p w14:paraId="346786F5">
            <w:pPr>
              <w:pStyle w:val="7"/>
            </w:pPr>
            <w:r>
              <w:t>时效指标</w:t>
            </w:r>
          </w:p>
        </w:tc>
        <w:tc>
          <w:tcPr>
            <w:tcW w:w="1332" w:type="dxa"/>
            <w:vAlign w:val="center"/>
          </w:tcPr>
          <w:p w14:paraId="4E5E791D">
            <w:pPr>
              <w:pStyle w:val="7"/>
            </w:pPr>
            <w:r>
              <w:t>质控项目完成时间</w:t>
            </w:r>
          </w:p>
        </w:tc>
        <w:tc>
          <w:tcPr>
            <w:tcW w:w="3430" w:type="dxa"/>
            <w:vAlign w:val="center"/>
          </w:tcPr>
          <w:p w14:paraId="25351DBD">
            <w:pPr>
              <w:pStyle w:val="7"/>
            </w:pPr>
            <w:r>
              <w:t>质控项目完成时间</w:t>
            </w:r>
          </w:p>
        </w:tc>
        <w:tc>
          <w:tcPr>
            <w:tcW w:w="2551" w:type="dxa"/>
            <w:vAlign w:val="center"/>
          </w:tcPr>
          <w:p w14:paraId="07E09DE3">
            <w:pPr>
              <w:pStyle w:val="7"/>
            </w:pPr>
            <w:r>
              <w:t>≤12月</w:t>
            </w:r>
          </w:p>
        </w:tc>
      </w:tr>
      <w:tr w14:paraId="74C71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35F6E5"/>
        </w:tc>
        <w:tc>
          <w:tcPr>
            <w:tcW w:w="1276" w:type="dxa"/>
            <w:vAlign w:val="center"/>
          </w:tcPr>
          <w:p w14:paraId="6ABD39CE">
            <w:pPr>
              <w:pStyle w:val="7"/>
            </w:pPr>
            <w:r>
              <w:t>成本指标</w:t>
            </w:r>
          </w:p>
        </w:tc>
        <w:tc>
          <w:tcPr>
            <w:tcW w:w="1332" w:type="dxa"/>
            <w:vAlign w:val="center"/>
          </w:tcPr>
          <w:p w14:paraId="5F563BF1">
            <w:pPr>
              <w:pStyle w:val="7"/>
            </w:pPr>
            <w:r>
              <w:t>质控支出成本</w:t>
            </w:r>
          </w:p>
        </w:tc>
        <w:tc>
          <w:tcPr>
            <w:tcW w:w="3430" w:type="dxa"/>
            <w:vAlign w:val="center"/>
          </w:tcPr>
          <w:p w14:paraId="5694C10E">
            <w:pPr>
              <w:pStyle w:val="7"/>
            </w:pPr>
            <w:r>
              <w:t>质控支出成本</w:t>
            </w:r>
          </w:p>
        </w:tc>
        <w:tc>
          <w:tcPr>
            <w:tcW w:w="2551" w:type="dxa"/>
            <w:vAlign w:val="center"/>
          </w:tcPr>
          <w:p w14:paraId="4547896A">
            <w:pPr>
              <w:pStyle w:val="7"/>
            </w:pPr>
            <w:r>
              <w:t>≥9万元</w:t>
            </w:r>
          </w:p>
        </w:tc>
      </w:tr>
      <w:tr w14:paraId="356DC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71B26F">
            <w:pPr>
              <w:pStyle w:val="8"/>
            </w:pPr>
            <w:r>
              <w:t>效益指标</w:t>
            </w:r>
          </w:p>
        </w:tc>
        <w:tc>
          <w:tcPr>
            <w:tcW w:w="1276" w:type="dxa"/>
            <w:vAlign w:val="center"/>
          </w:tcPr>
          <w:p w14:paraId="59E64767">
            <w:pPr>
              <w:pStyle w:val="7"/>
            </w:pPr>
            <w:r>
              <w:t>社会效益指标</w:t>
            </w:r>
          </w:p>
        </w:tc>
        <w:tc>
          <w:tcPr>
            <w:tcW w:w="1332" w:type="dxa"/>
            <w:vAlign w:val="center"/>
          </w:tcPr>
          <w:p w14:paraId="60CB1C48">
            <w:pPr>
              <w:pStyle w:val="7"/>
            </w:pPr>
            <w:r>
              <w:t>提高质控工作人员的工作积极性</w:t>
            </w:r>
          </w:p>
        </w:tc>
        <w:tc>
          <w:tcPr>
            <w:tcW w:w="3430" w:type="dxa"/>
            <w:vAlign w:val="center"/>
          </w:tcPr>
          <w:p w14:paraId="65838A30">
            <w:pPr>
              <w:pStyle w:val="7"/>
            </w:pPr>
            <w:r>
              <w:t>提高质控工作人员的工作积极性</w:t>
            </w:r>
          </w:p>
        </w:tc>
        <w:tc>
          <w:tcPr>
            <w:tcW w:w="2551" w:type="dxa"/>
            <w:vAlign w:val="center"/>
          </w:tcPr>
          <w:p w14:paraId="0FF36446">
            <w:pPr>
              <w:pStyle w:val="7"/>
            </w:pPr>
            <w:r>
              <w:t>提高质控工作人员的工作积极性</w:t>
            </w:r>
          </w:p>
        </w:tc>
      </w:tr>
      <w:tr w14:paraId="1C66D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B65DB0">
            <w:pPr>
              <w:pStyle w:val="8"/>
            </w:pPr>
            <w:r>
              <w:t>效益指标</w:t>
            </w:r>
          </w:p>
        </w:tc>
        <w:tc>
          <w:tcPr>
            <w:tcW w:w="1276" w:type="dxa"/>
            <w:vAlign w:val="center"/>
          </w:tcPr>
          <w:p w14:paraId="40F70D64">
            <w:pPr>
              <w:pStyle w:val="7"/>
            </w:pPr>
            <w:r>
              <w:t>社会效益指标</w:t>
            </w:r>
          </w:p>
        </w:tc>
        <w:tc>
          <w:tcPr>
            <w:tcW w:w="1332" w:type="dxa"/>
            <w:vAlign w:val="center"/>
          </w:tcPr>
          <w:p w14:paraId="13580B23">
            <w:pPr>
              <w:pStyle w:val="7"/>
            </w:pPr>
            <w:r>
              <w:t>保障质控工作成果的可靠性</w:t>
            </w:r>
          </w:p>
        </w:tc>
        <w:tc>
          <w:tcPr>
            <w:tcW w:w="3430" w:type="dxa"/>
            <w:vAlign w:val="center"/>
          </w:tcPr>
          <w:p w14:paraId="39CA316D">
            <w:pPr>
              <w:pStyle w:val="7"/>
            </w:pPr>
            <w:r>
              <w:t>保障质控工作成果的可靠性</w:t>
            </w:r>
          </w:p>
        </w:tc>
        <w:tc>
          <w:tcPr>
            <w:tcW w:w="2551" w:type="dxa"/>
            <w:vAlign w:val="center"/>
          </w:tcPr>
          <w:p w14:paraId="29477C57">
            <w:pPr>
              <w:pStyle w:val="7"/>
            </w:pPr>
            <w:r>
              <w:t>保障质控工作成果的可靠性</w:t>
            </w:r>
          </w:p>
        </w:tc>
      </w:tr>
      <w:tr w14:paraId="2D17F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3CF2AF">
            <w:pPr>
              <w:pStyle w:val="8"/>
            </w:pPr>
            <w:r>
              <w:t>满意度指标</w:t>
            </w:r>
          </w:p>
        </w:tc>
        <w:tc>
          <w:tcPr>
            <w:tcW w:w="1276" w:type="dxa"/>
            <w:vAlign w:val="center"/>
          </w:tcPr>
          <w:p w14:paraId="56B7A551">
            <w:pPr>
              <w:pStyle w:val="7"/>
            </w:pPr>
            <w:r>
              <w:t>服务对象满意度指标</w:t>
            </w:r>
          </w:p>
        </w:tc>
        <w:tc>
          <w:tcPr>
            <w:tcW w:w="1332" w:type="dxa"/>
            <w:vAlign w:val="center"/>
          </w:tcPr>
          <w:p w14:paraId="2D7B62D9">
            <w:pPr>
              <w:pStyle w:val="7"/>
            </w:pPr>
            <w:r>
              <w:t>质控工作人员的满意率</w:t>
            </w:r>
          </w:p>
        </w:tc>
        <w:tc>
          <w:tcPr>
            <w:tcW w:w="3430" w:type="dxa"/>
            <w:vAlign w:val="center"/>
          </w:tcPr>
          <w:p w14:paraId="0833BE45">
            <w:pPr>
              <w:pStyle w:val="7"/>
            </w:pPr>
            <w:r>
              <w:t>质控工作人员的满意率</w:t>
            </w:r>
          </w:p>
        </w:tc>
        <w:tc>
          <w:tcPr>
            <w:tcW w:w="2551" w:type="dxa"/>
            <w:vAlign w:val="center"/>
          </w:tcPr>
          <w:p w14:paraId="24E8A6FC">
            <w:pPr>
              <w:pStyle w:val="7"/>
            </w:pPr>
            <w:r>
              <w:t>≥90%</w:t>
            </w:r>
          </w:p>
        </w:tc>
      </w:tr>
    </w:tbl>
    <w:p w14:paraId="39D89A07">
      <w:pPr>
        <w:sectPr>
          <w:pgSz w:w="11900" w:h="16840"/>
          <w:pgMar w:top="1984" w:right="1304" w:bottom="1134" w:left="1304" w:header="720" w:footer="720" w:gutter="0"/>
          <w:cols w:space="720" w:num="1"/>
        </w:sectPr>
      </w:pPr>
    </w:p>
    <w:p w14:paraId="4A59ED0A">
      <w:pPr>
        <w:jc w:val="center"/>
      </w:pPr>
    </w:p>
    <w:p w14:paraId="5CAA68BD">
      <w:pPr>
        <w:ind w:firstLine="560"/>
        <w:jc w:val="center"/>
        <w:outlineLvl w:val="3"/>
      </w:pPr>
      <w:bookmarkStart w:id="11" w:name="_Toc_4_4_0000000440"/>
      <w:r>
        <w:rPr>
          <w:rFonts w:ascii="方正仿宋_GBK" w:hAnsi="方正仿宋_GBK" w:eastAsia="方正仿宋_GBK" w:cs="方正仿宋_GBK"/>
          <w:sz w:val="28"/>
        </w:rPr>
        <w:t>中医药事业创新发展（2025年市级）绩效目标表</w:t>
      </w:r>
      <w:bookmarkEnd w:id="1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2E3FE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DB3F333">
            <w:pPr>
              <w:pStyle w:val="4"/>
            </w:pPr>
            <w:r>
              <w:t>368235天津市第四中心医院</w:t>
            </w:r>
          </w:p>
        </w:tc>
        <w:tc>
          <w:tcPr>
            <w:tcW w:w="1276" w:type="dxa"/>
            <w:tcBorders>
              <w:top w:val="single" w:color="FFFFFF" w:sz="6" w:space="0"/>
              <w:left w:val="single" w:color="FFFFFF" w:sz="6" w:space="0"/>
              <w:right w:val="single" w:color="FFFFFF" w:sz="6" w:space="0"/>
            </w:tcBorders>
            <w:vAlign w:val="center"/>
          </w:tcPr>
          <w:p w14:paraId="57F76A99">
            <w:pPr>
              <w:pStyle w:val="5"/>
            </w:pPr>
            <w:r>
              <w:t>单位：万元</w:t>
            </w:r>
          </w:p>
        </w:tc>
      </w:tr>
      <w:tr w14:paraId="2EC129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146C43">
            <w:pPr>
              <w:pStyle w:val="6"/>
            </w:pPr>
            <w:r>
              <w:t>项目名称</w:t>
            </w:r>
          </w:p>
        </w:tc>
        <w:tc>
          <w:tcPr>
            <w:tcW w:w="8589" w:type="dxa"/>
            <w:gridSpan w:val="6"/>
            <w:vAlign w:val="center"/>
          </w:tcPr>
          <w:p w14:paraId="07197810">
            <w:pPr>
              <w:pStyle w:val="7"/>
            </w:pPr>
            <w:r>
              <w:t>中医药事业创新发展（2025年市级）</w:t>
            </w:r>
          </w:p>
        </w:tc>
      </w:tr>
      <w:tr w14:paraId="3186CFD8">
        <w:tblPrEx>
          <w:tblCellMar>
            <w:top w:w="0" w:type="dxa"/>
            <w:left w:w="108" w:type="dxa"/>
            <w:bottom w:w="0" w:type="dxa"/>
            <w:right w:w="108" w:type="dxa"/>
          </w:tblCellMar>
        </w:tblPrEx>
        <w:trPr>
          <w:trHeight w:val="369" w:hRule="atLeast"/>
          <w:jc w:val="center"/>
        </w:trPr>
        <w:tc>
          <w:tcPr>
            <w:tcW w:w="1276" w:type="dxa"/>
            <w:vMerge w:val="restart"/>
            <w:vAlign w:val="center"/>
          </w:tcPr>
          <w:p w14:paraId="699AFA43">
            <w:pPr>
              <w:pStyle w:val="6"/>
            </w:pPr>
            <w:r>
              <w:t>预算规模及资金用途</w:t>
            </w:r>
          </w:p>
        </w:tc>
        <w:tc>
          <w:tcPr>
            <w:tcW w:w="1276" w:type="dxa"/>
            <w:vAlign w:val="center"/>
          </w:tcPr>
          <w:p w14:paraId="448B2DBE">
            <w:pPr>
              <w:pStyle w:val="6"/>
            </w:pPr>
            <w:r>
              <w:t>预算数</w:t>
            </w:r>
          </w:p>
        </w:tc>
        <w:tc>
          <w:tcPr>
            <w:tcW w:w="1332" w:type="dxa"/>
            <w:vAlign w:val="center"/>
          </w:tcPr>
          <w:p w14:paraId="593B8E34">
            <w:pPr>
              <w:pStyle w:val="7"/>
            </w:pPr>
            <w:r>
              <w:t>1.00</w:t>
            </w:r>
          </w:p>
        </w:tc>
        <w:tc>
          <w:tcPr>
            <w:tcW w:w="1587" w:type="dxa"/>
            <w:vAlign w:val="center"/>
          </w:tcPr>
          <w:p w14:paraId="7FDDD648">
            <w:pPr>
              <w:pStyle w:val="6"/>
            </w:pPr>
            <w:r>
              <w:t>其中：财政    资金</w:t>
            </w:r>
          </w:p>
        </w:tc>
        <w:tc>
          <w:tcPr>
            <w:tcW w:w="1843" w:type="dxa"/>
            <w:vAlign w:val="center"/>
          </w:tcPr>
          <w:p w14:paraId="1BAE384E">
            <w:pPr>
              <w:pStyle w:val="7"/>
            </w:pPr>
            <w:r>
              <w:t>1.00</w:t>
            </w:r>
          </w:p>
        </w:tc>
        <w:tc>
          <w:tcPr>
            <w:tcW w:w="1276" w:type="dxa"/>
            <w:vAlign w:val="center"/>
          </w:tcPr>
          <w:p w14:paraId="71452078">
            <w:pPr>
              <w:pStyle w:val="6"/>
            </w:pPr>
            <w:r>
              <w:t>其他资金</w:t>
            </w:r>
          </w:p>
        </w:tc>
        <w:tc>
          <w:tcPr>
            <w:tcW w:w="1276" w:type="dxa"/>
            <w:vAlign w:val="center"/>
          </w:tcPr>
          <w:p w14:paraId="648E7D2E">
            <w:pPr>
              <w:pStyle w:val="7"/>
            </w:pPr>
          </w:p>
        </w:tc>
      </w:tr>
      <w:tr w14:paraId="19AD71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9BFB70"/>
        </w:tc>
        <w:tc>
          <w:tcPr>
            <w:tcW w:w="8589" w:type="dxa"/>
            <w:gridSpan w:val="6"/>
            <w:vAlign w:val="center"/>
          </w:tcPr>
          <w:p w14:paraId="0979B3DB">
            <w:pPr>
              <w:pStyle w:val="7"/>
            </w:pPr>
            <w:r>
              <w:t>资金用于中西医课题实验材料</w:t>
            </w:r>
          </w:p>
        </w:tc>
      </w:tr>
      <w:tr w14:paraId="46EA0C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5F5874">
            <w:pPr>
              <w:pStyle w:val="6"/>
            </w:pPr>
            <w:r>
              <w:t>绩效目标</w:t>
            </w:r>
          </w:p>
        </w:tc>
        <w:tc>
          <w:tcPr>
            <w:tcW w:w="8589" w:type="dxa"/>
            <w:gridSpan w:val="6"/>
            <w:vAlign w:val="center"/>
          </w:tcPr>
          <w:p w14:paraId="1CEE2D45">
            <w:pPr>
              <w:pStyle w:val="7"/>
            </w:pPr>
            <w:r>
              <w:t>1.依据《市卫生健康委关于印发中医中西医结合科研项目管理办法的通知》（津卫中【2021】593号）文件要求，开展科研项目，培养中医药优秀科研人才，通过基础研究与临床研究的结合，提高医学诊疗水平。</w:t>
            </w:r>
          </w:p>
        </w:tc>
      </w:tr>
    </w:tbl>
    <w:p w14:paraId="5A142CA9">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05B2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BCFCFE">
            <w:pPr>
              <w:pStyle w:val="6"/>
            </w:pPr>
            <w:r>
              <w:t>一级指标</w:t>
            </w:r>
          </w:p>
        </w:tc>
        <w:tc>
          <w:tcPr>
            <w:tcW w:w="1276" w:type="dxa"/>
            <w:vAlign w:val="center"/>
          </w:tcPr>
          <w:p w14:paraId="707732AA">
            <w:pPr>
              <w:pStyle w:val="6"/>
            </w:pPr>
            <w:r>
              <w:t>二级指标</w:t>
            </w:r>
          </w:p>
        </w:tc>
        <w:tc>
          <w:tcPr>
            <w:tcW w:w="1332" w:type="dxa"/>
            <w:vAlign w:val="center"/>
          </w:tcPr>
          <w:p w14:paraId="15B1ECC9">
            <w:pPr>
              <w:pStyle w:val="6"/>
            </w:pPr>
            <w:r>
              <w:t>三级指标</w:t>
            </w:r>
          </w:p>
        </w:tc>
        <w:tc>
          <w:tcPr>
            <w:tcW w:w="3430" w:type="dxa"/>
            <w:vAlign w:val="center"/>
          </w:tcPr>
          <w:p w14:paraId="22B36E4F">
            <w:pPr>
              <w:pStyle w:val="6"/>
            </w:pPr>
            <w:r>
              <w:t>绩效指标描述</w:t>
            </w:r>
          </w:p>
        </w:tc>
        <w:tc>
          <w:tcPr>
            <w:tcW w:w="2551" w:type="dxa"/>
            <w:vAlign w:val="center"/>
          </w:tcPr>
          <w:p w14:paraId="0C15533A">
            <w:pPr>
              <w:pStyle w:val="6"/>
            </w:pPr>
            <w:r>
              <w:t>指标值</w:t>
            </w:r>
          </w:p>
        </w:tc>
      </w:tr>
      <w:tr w14:paraId="26BB8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E14EFD">
            <w:pPr>
              <w:pStyle w:val="8"/>
            </w:pPr>
            <w:r>
              <w:t>产出指标</w:t>
            </w:r>
          </w:p>
        </w:tc>
        <w:tc>
          <w:tcPr>
            <w:tcW w:w="1276" w:type="dxa"/>
            <w:vAlign w:val="center"/>
          </w:tcPr>
          <w:p w14:paraId="60032C3D">
            <w:pPr>
              <w:pStyle w:val="7"/>
            </w:pPr>
            <w:r>
              <w:t>数量指标</w:t>
            </w:r>
          </w:p>
        </w:tc>
        <w:tc>
          <w:tcPr>
            <w:tcW w:w="1332" w:type="dxa"/>
            <w:vAlign w:val="center"/>
          </w:tcPr>
          <w:p w14:paraId="7A7F54ED">
            <w:pPr>
              <w:pStyle w:val="7"/>
            </w:pPr>
            <w:r>
              <w:t>参与项目研究人数</w:t>
            </w:r>
          </w:p>
        </w:tc>
        <w:tc>
          <w:tcPr>
            <w:tcW w:w="3430" w:type="dxa"/>
            <w:vAlign w:val="center"/>
          </w:tcPr>
          <w:p w14:paraId="35D3A16F">
            <w:pPr>
              <w:pStyle w:val="7"/>
            </w:pPr>
            <w:r>
              <w:t>参与项目研究人数</w:t>
            </w:r>
          </w:p>
        </w:tc>
        <w:tc>
          <w:tcPr>
            <w:tcW w:w="2551" w:type="dxa"/>
            <w:vAlign w:val="center"/>
          </w:tcPr>
          <w:p w14:paraId="256EE756">
            <w:pPr>
              <w:pStyle w:val="7"/>
            </w:pPr>
            <w:r>
              <w:t>≥5人</w:t>
            </w:r>
          </w:p>
        </w:tc>
      </w:tr>
      <w:tr w14:paraId="7302E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8EEF6F"/>
        </w:tc>
        <w:tc>
          <w:tcPr>
            <w:tcW w:w="1276" w:type="dxa"/>
            <w:vAlign w:val="center"/>
          </w:tcPr>
          <w:p w14:paraId="012A2419">
            <w:pPr>
              <w:pStyle w:val="7"/>
            </w:pPr>
            <w:r>
              <w:t>质量指标</w:t>
            </w:r>
          </w:p>
        </w:tc>
        <w:tc>
          <w:tcPr>
            <w:tcW w:w="1332" w:type="dxa"/>
            <w:vAlign w:val="center"/>
          </w:tcPr>
          <w:p w14:paraId="7A21C9E1">
            <w:pPr>
              <w:pStyle w:val="7"/>
            </w:pPr>
            <w:r>
              <w:t>资金支出程序合规性</w:t>
            </w:r>
          </w:p>
        </w:tc>
        <w:tc>
          <w:tcPr>
            <w:tcW w:w="3430" w:type="dxa"/>
            <w:vAlign w:val="center"/>
          </w:tcPr>
          <w:p w14:paraId="5120F7D1">
            <w:pPr>
              <w:pStyle w:val="7"/>
            </w:pPr>
            <w:r>
              <w:t>资金支出程序合规性</w:t>
            </w:r>
          </w:p>
        </w:tc>
        <w:tc>
          <w:tcPr>
            <w:tcW w:w="2551" w:type="dxa"/>
            <w:vAlign w:val="center"/>
          </w:tcPr>
          <w:p w14:paraId="3C6DAFDB">
            <w:pPr>
              <w:pStyle w:val="7"/>
            </w:pPr>
            <w:r>
              <w:t>确保资金支出程序合规</w:t>
            </w:r>
          </w:p>
        </w:tc>
      </w:tr>
      <w:tr w14:paraId="32895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759843"/>
        </w:tc>
        <w:tc>
          <w:tcPr>
            <w:tcW w:w="1276" w:type="dxa"/>
            <w:vAlign w:val="center"/>
          </w:tcPr>
          <w:p w14:paraId="55D44E86">
            <w:pPr>
              <w:pStyle w:val="7"/>
            </w:pPr>
            <w:r>
              <w:t>时效指标</w:t>
            </w:r>
          </w:p>
        </w:tc>
        <w:tc>
          <w:tcPr>
            <w:tcW w:w="1332" w:type="dxa"/>
            <w:vAlign w:val="center"/>
          </w:tcPr>
          <w:p w14:paraId="77936A3E">
            <w:pPr>
              <w:pStyle w:val="7"/>
            </w:pPr>
            <w:r>
              <w:t>科研项目完成时间</w:t>
            </w:r>
          </w:p>
        </w:tc>
        <w:tc>
          <w:tcPr>
            <w:tcW w:w="3430" w:type="dxa"/>
            <w:vAlign w:val="center"/>
          </w:tcPr>
          <w:p w14:paraId="7CBBAE18">
            <w:pPr>
              <w:pStyle w:val="7"/>
            </w:pPr>
            <w:r>
              <w:t>科研项目完成时间</w:t>
            </w:r>
          </w:p>
        </w:tc>
        <w:tc>
          <w:tcPr>
            <w:tcW w:w="2551" w:type="dxa"/>
            <w:vAlign w:val="center"/>
          </w:tcPr>
          <w:p w14:paraId="2A6132B2">
            <w:pPr>
              <w:pStyle w:val="7"/>
            </w:pPr>
            <w:r>
              <w:t>≤12月</w:t>
            </w:r>
          </w:p>
        </w:tc>
      </w:tr>
      <w:tr w14:paraId="20389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60FDD6"/>
        </w:tc>
        <w:tc>
          <w:tcPr>
            <w:tcW w:w="1276" w:type="dxa"/>
            <w:vAlign w:val="center"/>
          </w:tcPr>
          <w:p w14:paraId="47ACC9B2">
            <w:pPr>
              <w:pStyle w:val="7"/>
            </w:pPr>
            <w:r>
              <w:t>成本指标</w:t>
            </w:r>
          </w:p>
        </w:tc>
        <w:tc>
          <w:tcPr>
            <w:tcW w:w="1332" w:type="dxa"/>
            <w:vAlign w:val="center"/>
          </w:tcPr>
          <w:p w14:paraId="0B3097DE">
            <w:pPr>
              <w:pStyle w:val="7"/>
            </w:pPr>
            <w:r>
              <w:t>项目实验材料成本</w:t>
            </w:r>
          </w:p>
        </w:tc>
        <w:tc>
          <w:tcPr>
            <w:tcW w:w="3430" w:type="dxa"/>
            <w:vAlign w:val="center"/>
          </w:tcPr>
          <w:p w14:paraId="17C51DA9">
            <w:pPr>
              <w:pStyle w:val="7"/>
            </w:pPr>
            <w:r>
              <w:t>项目实验材料成本</w:t>
            </w:r>
          </w:p>
        </w:tc>
        <w:tc>
          <w:tcPr>
            <w:tcW w:w="2551" w:type="dxa"/>
            <w:vAlign w:val="center"/>
          </w:tcPr>
          <w:p w14:paraId="53D331DB">
            <w:pPr>
              <w:pStyle w:val="7"/>
            </w:pPr>
            <w:r>
              <w:t>1万元</w:t>
            </w:r>
          </w:p>
        </w:tc>
      </w:tr>
      <w:tr w14:paraId="4BE25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6B208B">
            <w:pPr>
              <w:pStyle w:val="8"/>
            </w:pPr>
            <w:r>
              <w:t>效益指标</w:t>
            </w:r>
          </w:p>
        </w:tc>
        <w:tc>
          <w:tcPr>
            <w:tcW w:w="1276" w:type="dxa"/>
            <w:vAlign w:val="center"/>
          </w:tcPr>
          <w:p w14:paraId="369F842A">
            <w:pPr>
              <w:pStyle w:val="7"/>
            </w:pPr>
            <w:r>
              <w:t>社会效益指标</w:t>
            </w:r>
          </w:p>
        </w:tc>
        <w:tc>
          <w:tcPr>
            <w:tcW w:w="1332" w:type="dxa"/>
            <w:vAlign w:val="center"/>
          </w:tcPr>
          <w:p w14:paraId="3EA3E122">
            <w:pPr>
              <w:pStyle w:val="7"/>
            </w:pPr>
            <w:r>
              <w:t>提高科研人员的实验效率</w:t>
            </w:r>
          </w:p>
        </w:tc>
        <w:tc>
          <w:tcPr>
            <w:tcW w:w="3430" w:type="dxa"/>
            <w:vAlign w:val="center"/>
          </w:tcPr>
          <w:p w14:paraId="17F98EF0">
            <w:pPr>
              <w:pStyle w:val="7"/>
            </w:pPr>
            <w:r>
              <w:t>提高科研人员的实验效率</w:t>
            </w:r>
          </w:p>
        </w:tc>
        <w:tc>
          <w:tcPr>
            <w:tcW w:w="2551" w:type="dxa"/>
            <w:vAlign w:val="center"/>
          </w:tcPr>
          <w:p w14:paraId="584CF265">
            <w:pPr>
              <w:pStyle w:val="7"/>
            </w:pPr>
            <w:r>
              <w:t>提高科研人员的实验效率</w:t>
            </w:r>
          </w:p>
        </w:tc>
      </w:tr>
      <w:tr w14:paraId="792BD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B9A8B9">
            <w:pPr>
              <w:pStyle w:val="8"/>
            </w:pPr>
            <w:r>
              <w:t>效益指标</w:t>
            </w:r>
          </w:p>
        </w:tc>
        <w:tc>
          <w:tcPr>
            <w:tcW w:w="1276" w:type="dxa"/>
            <w:vAlign w:val="center"/>
          </w:tcPr>
          <w:p w14:paraId="7F0A04EA">
            <w:pPr>
              <w:pStyle w:val="7"/>
            </w:pPr>
            <w:r>
              <w:t>社会效益指标</w:t>
            </w:r>
          </w:p>
        </w:tc>
        <w:tc>
          <w:tcPr>
            <w:tcW w:w="1332" w:type="dxa"/>
            <w:vAlign w:val="center"/>
          </w:tcPr>
          <w:p w14:paraId="44EE4D97">
            <w:pPr>
              <w:pStyle w:val="7"/>
            </w:pPr>
            <w:r>
              <w:t>保障科研项目成果的有效性</w:t>
            </w:r>
          </w:p>
        </w:tc>
        <w:tc>
          <w:tcPr>
            <w:tcW w:w="3430" w:type="dxa"/>
            <w:vAlign w:val="center"/>
          </w:tcPr>
          <w:p w14:paraId="2AB3F1BE">
            <w:pPr>
              <w:pStyle w:val="7"/>
            </w:pPr>
            <w:r>
              <w:t>保障科研项目成果的有效性</w:t>
            </w:r>
          </w:p>
        </w:tc>
        <w:tc>
          <w:tcPr>
            <w:tcW w:w="2551" w:type="dxa"/>
            <w:vAlign w:val="center"/>
          </w:tcPr>
          <w:p w14:paraId="77E24727">
            <w:pPr>
              <w:pStyle w:val="7"/>
            </w:pPr>
            <w:r>
              <w:t>保障科研项目成果的有效性</w:t>
            </w:r>
          </w:p>
        </w:tc>
      </w:tr>
      <w:tr w14:paraId="5F43F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CBD128">
            <w:pPr>
              <w:pStyle w:val="8"/>
            </w:pPr>
            <w:r>
              <w:t>满意度指标</w:t>
            </w:r>
          </w:p>
        </w:tc>
        <w:tc>
          <w:tcPr>
            <w:tcW w:w="1276" w:type="dxa"/>
            <w:vAlign w:val="center"/>
          </w:tcPr>
          <w:p w14:paraId="6C85FA13">
            <w:pPr>
              <w:pStyle w:val="7"/>
            </w:pPr>
            <w:r>
              <w:t>服务对象满意度指标</w:t>
            </w:r>
          </w:p>
        </w:tc>
        <w:tc>
          <w:tcPr>
            <w:tcW w:w="1332" w:type="dxa"/>
            <w:vAlign w:val="center"/>
          </w:tcPr>
          <w:p w14:paraId="7865C848">
            <w:pPr>
              <w:pStyle w:val="7"/>
            </w:pPr>
            <w:r>
              <w:t>项目科研人员的满意率</w:t>
            </w:r>
          </w:p>
        </w:tc>
        <w:tc>
          <w:tcPr>
            <w:tcW w:w="3430" w:type="dxa"/>
            <w:vAlign w:val="center"/>
          </w:tcPr>
          <w:p w14:paraId="304B9BD1">
            <w:pPr>
              <w:pStyle w:val="7"/>
            </w:pPr>
            <w:r>
              <w:t>项目科研人员的满意率</w:t>
            </w:r>
          </w:p>
        </w:tc>
        <w:tc>
          <w:tcPr>
            <w:tcW w:w="2551" w:type="dxa"/>
            <w:vAlign w:val="center"/>
          </w:tcPr>
          <w:p w14:paraId="4C206276">
            <w:pPr>
              <w:pStyle w:val="7"/>
            </w:pPr>
            <w:r>
              <w:t>≥95%</w:t>
            </w:r>
          </w:p>
        </w:tc>
      </w:tr>
    </w:tbl>
    <w:p w14:paraId="3922C17A">
      <w:pPr>
        <w:sectPr>
          <w:pgSz w:w="11900" w:h="16840"/>
          <w:pgMar w:top="1984" w:right="1304" w:bottom="1134" w:left="1304" w:header="720" w:footer="720" w:gutter="0"/>
          <w:cols w:space="720" w:num="1"/>
        </w:sectPr>
      </w:pPr>
    </w:p>
    <w:p w14:paraId="04066522">
      <w:pPr>
        <w:jc w:val="center"/>
      </w:pPr>
    </w:p>
    <w:p w14:paraId="4CB33394">
      <w:pPr>
        <w:ind w:firstLine="560"/>
        <w:jc w:val="center"/>
        <w:outlineLvl w:val="3"/>
      </w:pPr>
      <w:bookmarkStart w:id="12" w:name="_Toc_4_4_0000000441"/>
      <w:r>
        <w:rPr>
          <w:rFonts w:ascii="方正仿宋_GBK" w:hAnsi="方正仿宋_GBK" w:eastAsia="方正仿宋_GBK" w:cs="方正仿宋_GBK"/>
          <w:sz w:val="28"/>
        </w:rPr>
        <w:t>重点传染病及健康危害因素监测（细菌性传染病监测（国家致病菌识别网））（2025年中央重大公共卫生服务）绩效目标表</w:t>
      </w:r>
      <w:bookmarkEnd w:id="1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08650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317BF80">
            <w:pPr>
              <w:pStyle w:val="4"/>
            </w:pPr>
            <w:r>
              <w:t>368235天津市第四中心医院</w:t>
            </w:r>
          </w:p>
        </w:tc>
        <w:tc>
          <w:tcPr>
            <w:tcW w:w="1276" w:type="dxa"/>
            <w:tcBorders>
              <w:top w:val="single" w:color="FFFFFF" w:sz="6" w:space="0"/>
              <w:left w:val="single" w:color="FFFFFF" w:sz="6" w:space="0"/>
              <w:right w:val="single" w:color="FFFFFF" w:sz="6" w:space="0"/>
            </w:tcBorders>
            <w:vAlign w:val="center"/>
          </w:tcPr>
          <w:p w14:paraId="49CFC6AD">
            <w:pPr>
              <w:pStyle w:val="5"/>
            </w:pPr>
            <w:r>
              <w:t>单位：万元</w:t>
            </w:r>
          </w:p>
        </w:tc>
      </w:tr>
      <w:tr w14:paraId="64B017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23CA57">
            <w:pPr>
              <w:pStyle w:val="6"/>
            </w:pPr>
            <w:r>
              <w:t>项目名称</w:t>
            </w:r>
          </w:p>
        </w:tc>
        <w:tc>
          <w:tcPr>
            <w:tcW w:w="8589" w:type="dxa"/>
            <w:gridSpan w:val="6"/>
            <w:vAlign w:val="center"/>
          </w:tcPr>
          <w:p w14:paraId="2E6D8320">
            <w:pPr>
              <w:pStyle w:val="7"/>
            </w:pPr>
            <w:r>
              <w:t>重点传染病及健康危害因素监测（细菌性传染病监测（国家致病菌识别网））（2025年中央重大公共卫生服务）</w:t>
            </w:r>
          </w:p>
        </w:tc>
      </w:tr>
      <w:tr w14:paraId="73F5E7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A5ADE5">
            <w:pPr>
              <w:pStyle w:val="6"/>
            </w:pPr>
            <w:r>
              <w:t>预算规模及资金用途</w:t>
            </w:r>
          </w:p>
        </w:tc>
        <w:tc>
          <w:tcPr>
            <w:tcW w:w="1276" w:type="dxa"/>
            <w:vAlign w:val="center"/>
          </w:tcPr>
          <w:p w14:paraId="7A76C4E0">
            <w:pPr>
              <w:pStyle w:val="6"/>
            </w:pPr>
            <w:r>
              <w:t>预算数</w:t>
            </w:r>
          </w:p>
        </w:tc>
        <w:tc>
          <w:tcPr>
            <w:tcW w:w="1332" w:type="dxa"/>
            <w:vAlign w:val="center"/>
          </w:tcPr>
          <w:p w14:paraId="1199894F">
            <w:pPr>
              <w:pStyle w:val="7"/>
            </w:pPr>
            <w:r>
              <w:t>4.00</w:t>
            </w:r>
          </w:p>
        </w:tc>
        <w:tc>
          <w:tcPr>
            <w:tcW w:w="1587" w:type="dxa"/>
            <w:vAlign w:val="center"/>
          </w:tcPr>
          <w:p w14:paraId="6C5CFB49">
            <w:pPr>
              <w:pStyle w:val="6"/>
            </w:pPr>
            <w:r>
              <w:t>其中：财政    资金</w:t>
            </w:r>
          </w:p>
        </w:tc>
        <w:tc>
          <w:tcPr>
            <w:tcW w:w="1843" w:type="dxa"/>
            <w:vAlign w:val="center"/>
          </w:tcPr>
          <w:p w14:paraId="3BD1B19D">
            <w:pPr>
              <w:pStyle w:val="7"/>
            </w:pPr>
            <w:r>
              <w:t>4.00</w:t>
            </w:r>
          </w:p>
        </w:tc>
        <w:tc>
          <w:tcPr>
            <w:tcW w:w="1276" w:type="dxa"/>
            <w:vAlign w:val="center"/>
          </w:tcPr>
          <w:p w14:paraId="405BB98B">
            <w:pPr>
              <w:pStyle w:val="6"/>
            </w:pPr>
            <w:r>
              <w:t>其他资金</w:t>
            </w:r>
          </w:p>
        </w:tc>
        <w:tc>
          <w:tcPr>
            <w:tcW w:w="1276" w:type="dxa"/>
            <w:vAlign w:val="center"/>
          </w:tcPr>
          <w:p w14:paraId="18C2CE14">
            <w:pPr>
              <w:pStyle w:val="7"/>
            </w:pPr>
          </w:p>
        </w:tc>
      </w:tr>
      <w:tr w14:paraId="0728E6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31F353"/>
        </w:tc>
        <w:tc>
          <w:tcPr>
            <w:tcW w:w="8589" w:type="dxa"/>
            <w:gridSpan w:val="6"/>
            <w:vAlign w:val="center"/>
          </w:tcPr>
          <w:p w14:paraId="5462065A">
            <w:pPr>
              <w:pStyle w:val="7"/>
            </w:pPr>
            <w:r>
              <w:t>资金用于细菌性传染病监测劳务费</w:t>
            </w:r>
          </w:p>
        </w:tc>
      </w:tr>
      <w:tr w14:paraId="73AE23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DE245C">
            <w:pPr>
              <w:pStyle w:val="6"/>
            </w:pPr>
            <w:r>
              <w:t>绩效目标</w:t>
            </w:r>
          </w:p>
        </w:tc>
        <w:tc>
          <w:tcPr>
            <w:tcW w:w="8589" w:type="dxa"/>
            <w:gridSpan w:val="6"/>
            <w:vAlign w:val="center"/>
          </w:tcPr>
          <w:p w14:paraId="76598B50">
            <w:pPr>
              <w:pStyle w:val="7"/>
            </w:pPr>
            <w:r>
              <w:t>1.系统获得基于就诊病例症候群的病原谱构成、病原时空分布，及时掌握当前流行病原及其变化趋势和动向。</w:t>
            </w:r>
          </w:p>
          <w:p w14:paraId="5942CF21">
            <w:pPr>
              <w:pStyle w:val="7"/>
            </w:pPr>
            <w:r>
              <w:t>为传染病的暴发发现、风险识别、疫情预警以及基于病原特征的精确溯源提供实验室支持。</w:t>
            </w:r>
          </w:p>
        </w:tc>
      </w:tr>
    </w:tbl>
    <w:p w14:paraId="46901E27">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00BF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7F39D4">
            <w:pPr>
              <w:pStyle w:val="6"/>
            </w:pPr>
            <w:r>
              <w:t>一级指标</w:t>
            </w:r>
          </w:p>
        </w:tc>
        <w:tc>
          <w:tcPr>
            <w:tcW w:w="1276" w:type="dxa"/>
            <w:vAlign w:val="center"/>
          </w:tcPr>
          <w:p w14:paraId="3BA61806">
            <w:pPr>
              <w:pStyle w:val="6"/>
            </w:pPr>
            <w:r>
              <w:t>二级指标</w:t>
            </w:r>
          </w:p>
        </w:tc>
        <w:tc>
          <w:tcPr>
            <w:tcW w:w="1332" w:type="dxa"/>
            <w:vAlign w:val="center"/>
          </w:tcPr>
          <w:p w14:paraId="27BD33E6">
            <w:pPr>
              <w:pStyle w:val="6"/>
            </w:pPr>
            <w:r>
              <w:t>三级指标</w:t>
            </w:r>
          </w:p>
        </w:tc>
        <w:tc>
          <w:tcPr>
            <w:tcW w:w="3430" w:type="dxa"/>
            <w:vAlign w:val="center"/>
          </w:tcPr>
          <w:p w14:paraId="5D96F623">
            <w:pPr>
              <w:pStyle w:val="6"/>
            </w:pPr>
            <w:r>
              <w:t>绩效指标描述</w:t>
            </w:r>
          </w:p>
        </w:tc>
        <w:tc>
          <w:tcPr>
            <w:tcW w:w="2551" w:type="dxa"/>
            <w:vAlign w:val="center"/>
          </w:tcPr>
          <w:p w14:paraId="7482D919">
            <w:pPr>
              <w:pStyle w:val="6"/>
            </w:pPr>
            <w:r>
              <w:t>指标值</w:t>
            </w:r>
          </w:p>
        </w:tc>
      </w:tr>
      <w:tr w14:paraId="0FA45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D26A19">
            <w:pPr>
              <w:pStyle w:val="8"/>
            </w:pPr>
            <w:r>
              <w:t>产出指标</w:t>
            </w:r>
          </w:p>
        </w:tc>
        <w:tc>
          <w:tcPr>
            <w:tcW w:w="1276" w:type="dxa"/>
            <w:vAlign w:val="center"/>
          </w:tcPr>
          <w:p w14:paraId="6E3035AA">
            <w:pPr>
              <w:pStyle w:val="7"/>
            </w:pPr>
            <w:r>
              <w:t>数量指标</w:t>
            </w:r>
          </w:p>
        </w:tc>
        <w:tc>
          <w:tcPr>
            <w:tcW w:w="1332" w:type="dxa"/>
            <w:vAlign w:val="center"/>
          </w:tcPr>
          <w:p w14:paraId="7180F316">
            <w:pPr>
              <w:pStyle w:val="7"/>
            </w:pPr>
            <w:r>
              <w:t>临床症候群病原体监测样本数量</w:t>
            </w:r>
          </w:p>
        </w:tc>
        <w:tc>
          <w:tcPr>
            <w:tcW w:w="3430" w:type="dxa"/>
            <w:vAlign w:val="center"/>
          </w:tcPr>
          <w:p w14:paraId="0062BFD0">
            <w:pPr>
              <w:pStyle w:val="7"/>
            </w:pPr>
            <w:r>
              <w:t>临床症候群病原体监测样本数量</w:t>
            </w:r>
          </w:p>
        </w:tc>
        <w:tc>
          <w:tcPr>
            <w:tcW w:w="2551" w:type="dxa"/>
            <w:vAlign w:val="center"/>
          </w:tcPr>
          <w:p w14:paraId="5051AF9B">
            <w:pPr>
              <w:pStyle w:val="7"/>
            </w:pPr>
            <w:r>
              <w:t>≥350份</w:t>
            </w:r>
          </w:p>
        </w:tc>
      </w:tr>
      <w:tr w14:paraId="31FA8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E29122"/>
        </w:tc>
        <w:tc>
          <w:tcPr>
            <w:tcW w:w="1276" w:type="dxa"/>
            <w:vAlign w:val="center"/>
          </w:tcPr>
          <w:p w14:paraId="295B68D0">
            <w:pPr>
              <w:pStyle w:val="7"/>
            </w:pPr>
            <w:r>
              <w:t>质量指标</w:t>
            </w:r>
          </w:p>
        </w:tc>
        <w:tc>
          <w:tcPr>
            <w:tcW w:w="1332" w:type="dxa"/>
            <w:vAlign w:val="center"/>
          </w:tcPr>
          <w:p w14:paraId="52C4B60F">
            <w:pPr>
              <w:pStyle w:val="7"/>
            </w:pPr>
            <w:r>
              <w:t>样本合格率</w:t>
            </w:r>
          </w:p>
        </w:tc>
        <w:tc>
          <w:tcPr>
            <w:tcW w:w="3430" w:type="dxa"/>
            <w:vAlign w:val="center"/>
          </w:tcPr>
          <w:p w14:paraId="127D759A">
            <w:pPr>
              <w:pStyle w:val="7"/>
            </w:pPr>
            <w:r>
              <w:t>样本合格率</w:t>
            </w:r>
          </w:p>
        </w:tc>
        <w:tc>
          <w:tcPr>
            <w:tcW w:w="2551" w:type="dxa"/>
            <w:vAlign w:val="center"/>
          </w:tcPr>
          <w:p w14:paraId="636DB7B8">
            <w:pPr>
              <w:pStyle w:val="7"/>
            </w:pPr>
            <w:r>
              <w:t>100%</w:t>
            </w:r>
          </w:p>
        </w:tc>
      </w:tr>
      <w:tr w14:paraId="41E07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9911C5"/>
        </w:tc>
        <w:tc>
          <w:tcPr>
            <w:tcW w:w="1276" w:type="dxa"/>
            <w:vAlign w:val="center"/>
          </w:tcPr>
          <w:p w14:paraId="240EBF54">
            <w:pPr>
              <w:pStyle w:val="7"/>
            </w:pPr>
            <w:r>
              <w:t>质量指标</w:t>
            </w:r>
          </w:p>
        </w:tc>
        <w:tc>
          <w:tcPr>
            <w:tcW w:w="1332" w:type="dxa"/>
            <w:vAlign w:val="center"/>
          </w:tcPr>
          <w:p w14:paraId="60EBC63F">
            <w:pPr>
              <w:pStyle w:val="7"/>
            </w:pPr>
            <w:r>
              <w:t>采样表填写合格率</w:t>
            </w:r>
          </w:p>
        </w:tc>
        <w:tc>
          <w:tcPr>
            <w:tcW w:w="3430" w:type="dxa"/>
            <w:vAlign w:val="center"/>
          </w:tcPr>
          <w:p w14:paraId="655566B6">
            <w:pPr>
              <w:pStyle w:val="7"/>
            </w:pPr>
            <w:r>
              <w:t>采样表填写合格率</w:t>
            </w:r>
          </w:p>
        </w:tc>
        <w:tc>
          <w:tcPr>
            <w:tcW w:w="2551" w:type="dxa"/>
            <w:vAlign w:val="center"/>
          </w:tcPr>
          <w:p w14:paraId="26523E8D">
            <w:pPr>
              <w:pStyle w:val="7"/>
            </w:pPr>
            <w:r>
              <w:t>100%</w:t>
            </w:r>
          </w:p>
        </w:tc>
      </w:tr>
      <w:tr w14:paraId="51157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1F5351"/>
        </w:tc>
        <w:tc>
          <w:tcPr>
            <w:tcW w:w="1276" w:type="dxa"/>
            <w:vAlign w:val="center"/>
          </w:tcPr>
          <w:p w14:paraId="382D1E6E">
            <w:pPr>
              <w:pStyle w:val="7"/>
            </w:pPr>
            <w:r>
              <w:t>时效指标</w:t>
            </w:r>
          </w:p>
        </w:tc>
        <w:tc>
          <w:tcPr>
            <w:tcW w:w="1332" w:type="dxa"/>
            <w:vAlign w:val="center"/>
          </w:tcPr>
          <w:p w14:paraId="707F07DC">
            <w:pPr>
              <w:pStyle w:val="7"/>
            </w:pPr>
            <w:r>
              <w:t>采样及时率</w:t>
            </w:r>
          </w:p>
        </w:tc>
        <w:tc>
          <w:tcPr>
            <w:tcW w:w="3430" w:type="dxa"/>
            <w:vAlign w:val="center"/>
          </w:tcPr>
          <w:p w14:paraId="060E0B1A">
            <w:pPr>
              <w:pStyle w:val="7"/>
            </w:pPr>
            <w:r>
              <w:t>采样及时率</w:t>
            </w:r>
          </w:p>
        </w:tc>
        <w:tc>
          <w:tcPr>
            <w:tcW w:w="2551" w:type="dxa"/>
            <w:vAlign w:val="center"/>
          </w:tcPr>
          <w:p w14:paraId="7BEC9D3B">
            <w:pPr>
              <w:pStyle w:val="7"/>
            </w:pPr>
            <w:r>
              <w:t>100%</w:t>
            </w:r>
          </w:p>
        </w:tc>
      </w:tr>
      <w:tr w14:paraId="69923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800BCC"/>
        </w:tc>
        <w:tc>
          <w:tcPr>
            <w:tcW w:w="1276" w:type="dxa"/>
            <w:vAlign w:val="center"/>
          </w:tcPr>
          <w:p w14:paraId="365E8B50">
            <w:pPr>
              <w:pStyle w:val="7"/>
            </w:pPr>
            <w:r>
              <w:t>成本指标</w:t>
            </w:r>
          </w:p>
        </w:tc>
        <w:tc>
          <w:tcPr>
            <w:tcW w:w="1332" w:type="dxa"/>
            <w:vAlign w:val="center"/>
          </w:tcPr>
          <w:p w14:paraId="6841EB09">
            <w:pPr>
              <w:pStyle w:val="7"/>
            </w:pPr>
            <w:r>
              <w:t>样本采集</w:t>
            </w:r>
          </w:p>
        </w:tc>
        <w:tc>
          <w:tcPr>
            <w:tcW w:w="3430" w:type="dxa"/>
            <w:vAlign w:val="center"/>
          </w:tcPr>
          <w:p w14:paraId="1175B676">
            <w:pPr>
              <w:pStyle w:val="7"/>
            </w:pPr>
            <w:r>
              <w:t>样本采集</w:t>
            </w:r>
          </w:p>
        </w:tc>
        <w:tc>
          <w:tcPr>
            <w:tcW w:w="2551" w:type="dxa"/>
            <w:vAlign w:val="center"/>
          </w:tcPr>
          <w:p w14:paraId="776902D9">
            <w:pPr>
              <w:pStyle w:val="7"/>
            </w:pPr>
            <w:r>
              <w:t>≤20元/份</w:t>
            </w:r>
          </w:p>
        </w:tc>
      </w:tr>
      <w:tr w14:paraId="18C05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2CF93F">
            <w:pPr>
              <w:pStyle w:val="8"/>
            </w:pPr>
            <w:r>
              <w:t>效益指标</w:t>
            </w:r>
          </w:p>
        </w:tc>
        <w:tc>
          <w:tcPr>
            <w:tcW w:w="1276" w:type="dxa"/>
            <w:vAlign w:val="center"/>
          </w:tcPr>
          <w:p w14:paraId="46676C35">
            <w:pPr>
              <w:pStyle w:val="7"/>
            </w:pPr>
            <w:r>
              <w:t>社会效益指标</w:t>
            </w:r>
          </w:p>
        </w:tc>
        <w:tc>
          <w:tcPr>
            <w:tcW w:w="1332" w:type="dxa"/>
            <w:vAlign w:val="center"/>
          </w:tcPr>
          <w:p w14:paraId="7C59FA6D">
            <w:pPr>
              <w:pStyle w:val="7"/>
            </w:pPr>
            <w:r>
              <w:t>细菌性传染病监测</w:t>
            </w:r>
          </w:p>
        </w:tc>
        <w:tc>
          <w:tcPr>
            <w:tcW w:w="3430" w:type="dxa"/>
            <w:vAlign w:val="center"/>
          </w:tcPr>
          <w:p w14:paraId="03086E08">
            <w:pPr>
              <w:pStyle w:val="7"/>
            </w:pPr>
            <w:r>
              <w:t>细菌性传染病监测</w:t>
            </w:r>
          </w:p>
        </w:tc>
        <w:tc>
          <w:tcPr>
            <w:tcW w:w="2551" w:type="dxa"/>
            <w:vAlign w:val="center"/>
          </w:tcPr>
          <w:p w14:paraId="3BDC29F7">
            <w:pPr>
              <w:pStyle w:val="7"/>
            </w:pPr>
            <w:r>
              <w:t>及时掌握当前流行病原及其变化趋势和动向</w:t>
            </w:r>
          </w:p>
        </w:tc>
      </w:tr>
      <w:tr w14:paraId="16099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2FB6E8">
            <w:pPr>
              <w:pStyle w:val="8"/>
            </w:pPr>
            <w:r>
              <w:t>效益指标</w:t>
            </w:r>
          </w:p>
        </w:tc>
        <w:tc>
          <w:tcPr>
            <w:tcW w:w="1276" w:type="dxa"/>
            <w:vAlign w:val="center"/>
          </w:tcPr>
          <w:p w14:paraId="3BE72E88">
            <w:pPr>
              <w:pStyle w:val="7"/>
            </w:pPr>
            <w:r>
              <w:t>可持续影响指标</w:t>
            </w:r>
          </w:p>
        </w:tc>
        <w:tc>
          <w:tcPr>
            <w:tcW w:w="1332" w:type="dxa"/>
            <w:vAlign w:val="center"/>
          </w:tcPr>
          <w:p w14:paraId="2DC4D1F0">
            <w:pPr>
              <w:pStyle w:val="7"/>
            </w:pPr>
            <w:r>
              <w:t>细菌性传染病监测水平</w:t>
            </w:r>
          </w:p>
        </w:tc>
        <w:tc>
          <w:tcPr>
            <w:tcW w:w="3430" w:type="dxa"/>
            <w:vAlign w:val="center"/>
          </w:tcPr>
          <w:p w14:paraId="436560F7">
            <w:pPr>
              <w:pStyle w:val="7"/>
            </w:pPr>
            <w:r>
              <w:t>细菌性传染病监测水平</w:t>
            </w:r>
          </w:p>
        </w:tc>
        <w:tc>
          <w:tcPr>
            <w:tcW w:w="2551" w:type="dxa"/>
            <w:vAlign w:val="center"/>
          </w:tcPr>
          <w:p w14:paraId="0C805C09">
            <w:pPr>
              <w:pStyle w:val="7"/>
            </w:pPr>
            <w:r>
              <w:t>有效提高</w:t>
            </w:r>
          </w:p>
        </w:tc>
      </w:tr>
      <w:tr w14:paraId="50B0A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020A68">
            <w:pPr>
              <w:pStyle w:val="8"/>
            </w:pPr>
            <w:r>
              <w:t>满意度指标</w:t>
            </w:r>
          </w:p>
        </w:tc>
        <w:tc>
          <w:tcPr>
            <w:tcW w:w="1276" w:type="dxa"/>
            <w:vAlign w:val="center"/>
          </w:tcPr>
          <w:p w14:paraId="5ADCCB5F">
            <w:pPr>
              <w:pStyle w:val="7"/>
            </w:pPr>
            <w:r>
              <w:t>服务对象满意度指标</w:t>
            </w:r>
          </w:p>
        </w:tc>
        <w:tc>
          <w:tcPr>
            <w:tcW w:w="1332" w:type="dxa"/>
            <w:vAlign w:val="center"/>
          </w:tcPr>
          <w:p w14:paraId="7426F4FC">
            <w:pPr>
              <w:pStyle w:val="7"/>
            </w:pPr>
            <w:r>
              <w:t>工作人员对新冠病毒感染监测开展满意度</w:t>
            </w:r>
          </w:p>
        </w:tc>
        <w:tc>
          <w:tcPr>
            <w:tcW w:w="3430" w:type="dxa"/>
            <w:vAlign w:val="center"/>
          </w:tcPr>
          <w:p w14:paraId="55353696">
            <w:pPr>
              <w:pStyle w:val="7"/>
            </w:pPr>
            <w:r>
              <w:t>工作人员对新冠病毒感染监测开展满意度</w:t>
            </w:r>
          </w:p>
        </w:tc>
        <w:tc>
          <w:tcPr>
            <w:tcW w:w="2551" w:type="dxa"/>
            <w:vAlign w:val="center"/>
          </w:tcPr>
          <w:p w14:paraId="239C7104">
            <w:pPr>
              <w:pStyle w:val="7"/>
            </w:pPr>
            <w:r>
              <w:t>≥90%</w:t>
            </w:r>
          </w:p>
        </w:tc>
      </w:tr>
    </w:tbl>
    <w:p w14:paraId="6CADC5A4">
      <w:pPr>
        <w:sectPr>
          <w:pgSz w:w="11900" w:h="16840"/>
          <w:pgMar w:top="1984" w:right="1304" w:bottom="1134" w:left="1304" w:header="720" w:footer="720" w:gutter="0"/>
          <w:cols w:space="720" w:num="1"/>
        </w:sectPr>
      </w:pPr>
    </w:p>
    <w:p w14:paraId="1E0E1B2B">
      <w:pPr>
        <w:jc w:val="center"/>
      </w:pPr>
    </w:p>
    <w:p w14:paraId="7C7F94F1">
      <w:pPr>
        <w:ind w:firstLine="560"/>
        <w:jc w:val="center"/>
        <w:outlineLvl w:val="3"/>
      </w:pPr>
      <w:bookmarkStart w:id="13" w:name="_Toc_4_4_0000000442"/>
      <w:r>
        <w:rPr>
          <w:rFonts w:ascii="方正仿宋_GBK" w:hAnsi="方正仿宋_GBK" w:eastAsia="方正仿宋_GBK" w:cs="方正仿宋_GBK"/>
          <w:sz w:val="28"/>
        </w:rPr>
        <w:t>重点传染病及健康危害因素监测（新冠变异监测（本土变异监测））（2025年中央重大公共卫生服务）绩效目标表</w:t>
      </w:r>
      <w:bookmarkEnd w:id="1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42BC4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4F1E7C7">
            <w:pPr>
              <w:pStyle w:val="4"/>
            </w:pPr>
            <w:r>
              <w:t>368235天津市第四中心医院</w:t>
            </w:r>
          </w:p>
        </w:tc>
        <w:tc>
          <w:tcPr>
            <w:tcW w:w="1276" w:type="dxa"/>
            <w:tcBorders>
              <w:top w:val="single" w:color="FFFFFF" w:sz="6" w:space="0"/>
              <w:left w:val="single" w:color="FFFFFF" w:sz="6" w:space="0"/>
              <w:right w:val="single" w:color="FFFFFF" w:sz="6" w:space="0"/>
            </w:tcBorders>
            <w:vAlign w:val="center"/>
          </w:tcPr>
          <w:p w14:paraId="53B2FB79">
            <w:pPr>
              <w:pStyle w:val="5"/>
            </w:pPr>
            <w:r>
              <w:t>单位：万元</w:t>
            </w:r>
          </w:p>
        </w:tc>
      </w:tr>
      <w:tr w14:paraId="653D61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9225B7">
            <w:pPr>
              <w:pStyle w:val="6"/>
            </w:pPr>
            <w:r>
              <w:t>项目名称</w:t>
            </w:r>
          </w:p>
        </w:tc>
        <w:tc>
          <w:tcPr>
            <w:tcW w:w="8589" w:type="dxa"/>
            <w:gridSpan w:val="6"/>
            <w:vAlign w:val="center"/>
          </w:tcPr>
          <w:p w14:paraId="6F5318A7">
            <w:pPr>
              <w:pStyle w:val="7"/>
            </w:pPr>
            <w:r>
              <w:t>重点传染病及健康危害因素监测（新冠变异监测（本土变异监测））（2025年中央重大公共卫生服务）</w:t>
            </w:r>
          </w:p>
        </w:tc>
      </w:tr>
      <w:tr w14:paraId="379EA4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A879CF">
            <w:pPr>
              <w:pStyle w:val="6"/>
            </w:pPr>
            <w:r>
              <w:t>预算规模及资金用途</w:t>
            </w:r>
          </w:p>
        </w:tc>
        <w:tc>
          <w:tcPr>
            <w:tcW w:w="1276" w:type="dxa"/>
            <w:vAlign w:val="center"/>
          </w:tcPr>
          <w:p w14:paraId="5EE043BF">
            <w:pPr>
              <w:pStyle w:val="6"/>
            </w:pPr>
            <w:r>
              <w:t>预算数</w:t>
            </w:r>
          </w:p>
        </w:tc>
        <w:tc>
          <w:tcPr>
            <w:tcW w:w="1332" w:type="dxa"/>
            <w:vAlign w:val="center"/>
          </w:tcPr>
          <w:p w14:paraId="1C939418">
            <w:pPr>
              <w:pStyle w:val="7"/>
            </w:pPr>
            <w:r>
              <w:t>7.70</w:t>
            </w:r>
          </w:p>
        </w:tc>
        <w:tc>
          <w:tcPr>
            <w:tcW w:w="1587" w:type="dxa"/>
            <w:vAlign w:val="center"/>
          </w:tcPr>
          <w:p w14:paraId="4707E9DE">
            <w:pPr>
              <w:pStyle w:val="6"/>
            </w:pPr>
            <w:r>
              <w:t>其中：财政    资金</w:t>
            </w:r>
          </w:p>
        </w:tc>
        <w:tc>
          <w:tcPr>
            <w:tcW w:w="1843" w:type="dxa"/>
            <w:vAlign w:val="center"/>
          </w:tcPr>
          <w:p w14:paraId="6D66768F">
            <w:pPr>
              <w:pStyle w:val="7"/>
            </w:pPr>
            <w:r>
              <w:t>7.70</w:t>
            </w:r>
          </w:p>
        </w:tc>
        <w:tc>
          <w:tcPr>
            <w:tcW w:w="1276" w:type="dxa"/>
            <w:vAlign w:val="center"/>
          </w:tcPr>
          <w:p w14:paraId="2A809C2C">
            <w:pPr>
              <w:pStyle w:val="6"/>
            </w:pPr>
            <w:r>
              <w:t>其他资金</w:t>
            </w:r>
          </w:p>
        </w:tc>
        <w:tc>
          <w:tcPr>
            <w:tcW w:w="1276" w:type="dxa"/>
            <w:vAlign w:val="center"/>
          </w:tcPr>
          <w:p w14:paraId="2459E7E4">
            <w:pPr>
              <w:pStyle w:val="7"/>
            </w:pPr>
          </w:p>
        </w:tc>
      </w:tr>
      <w:tr w14:paraId="1AD485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C87B36"/>
        </w:tc>
        <w:tc>
          <w:tcPr>
            <w:tcW w:w="8589" w:type="dxa"/>
            <w:gridSpan w:val="6"/>
            <w:vAlign w:val="center"/>
          </w:tcPr>
          <w:p w14:paraId="5486973C">
            <w:pPr>
              <w:pStyle w:val="7"/>
            </w:pPr>
            <w:r>
              <w:t>新冠变异监测（本土变异监测）劳务费、耗材支出</w:t>
            </w:r>
          </w:p>
        </w:tc>
      </w:tr>
      <w:tr w14:paraId="1E0443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7BA88F">
            <w:pPr>
              <w:pStyle w:val="6"/>
            </w:pPr>
            <w:r>
              <w:t>绩效目标</w:t>
            </w:r>
          </w:p>
        </w:tc>
        <w:tc>
          <w:tcPr>
            <w:tcW w:w="8589" w:type="dxa"/>
            <w:gridSpan w:val="6"/>
            <w:vAlign w:val="center"/>
          </w:tcPr>
          <w:p w14:paraId="4D0E835B">
            <w:pPr>
              <w:pStyle w:val="7"/>
            </w:pPr>
            <w:r>
              <w:t>1.动态监测新型冠状病毒的传染病流行特征、变化趋势和变异情况，为新冠感染等重点传染病的预防控制提供依据。</w:t>
            </w:r>
          </w:p>
        </w:tc>
      </w:tr>
    </w:tbl>
    <w:p w14:paraId="0735B674">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8AE2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D9D9EB">
            <w:pPr>
              <w:pStyle w:val="6"/>
            </w:pPr>
            <w:r>
              <w:t>一级指标</w:t>
            </w:r>
          </w:p>
        </w:tc>
        <w:tc>
          <w:tcPr>
            <w:tcW w:w="1276" w:type="dxa"/>
            <w:vAlign w:val="center"/>
          </w:tcPr>
          <w:p w14:paraId="7C590EFE">
            <w:pPr>
              <w:pStyle w:val="6"/>
            </w:pPr>
            <w:r>
              <w:t>二级指标</w:t>
            </w:r>
          </w:p>
        </w:tc>
        <w:tc>
          <w:tcPr>
            <w:tcW w:w="1332" w:type="dxa"/>
            <w:vAlign w:val="center"/>
          </w:tcPr>
          <w:p w14:paraId="73FE4294">
            <w:pPr>
              <w:pStyle w:val="6"/>
            </w:pPr>
            <w:r>
              <w:t>三级指标</w:t>
            </w:r>
          </w:p>
        </w:tc>
        <w:tc>
          <w:tcPr>
            <w:tcW w:w="3430" w:type="dxa"/>
            <w:vAlign w:val="center"/>
          </w:tcPr>
          <w:p w14:paraId="79E10F24">
            <w:pPr>
              <w:pStyle w:val="6"/>
            </w:pPr>
            <w:r>
              <w:t>绩效指标描述</w:t>
            </w:r>
          </w:p>
        </w:tc>
        <w:tc>
          <w:tcPr>
            <w:tcW w:w="2551" w:type="dxa"/>
            <w:vAlign w:val="center"/>
          </w:tcPr>
          <w:p w14:paraId="1BDE19CB">
            <w:pPr>
              <w:pStyle w:val="6"/>
            </w:pPr>
            <w:r>
              <w:t>指标值</w:t>
            </w:r>
          </w:p>
        </w:tc>
      </w:tr>
      <w:tr w14:paraId="08B56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A0CC34">
            <w:pPr>
              <w:pStyle w:val="8"/>
            </w:pPr>
            <w:r>
              <w:t>产出指标</w:t>
            </w:r>
          </w:p>
        </w:tc>
        <w:tc>
          <w:tcPr>
            <w:tcW w:w="1276" w:type="dxa"/>
            <w:vAlign w:val="center"/>
          </w:tcPr>
          <w:p w14:paraId="0E97471A">
            <w:pPr>
              <w:pStyle w:val="7"/>
            </w:pPr>
            <w:r>
              <w:t>数量指标</w:t>
            </w:r>
          </w:p>
        </w:tc>
        <w:tc>
          <w:tcPr>
            <w:tcW w:w="1332" w:type="dxa"/>
            <w:vAlign w:val="center"/>
          </w:tcPr>
          <w:p w14:paraId="419F5C22">
            <w:pPr>
              <w:pStyle w:val="7"/>
            </w:pPr>
            <w:r>
              <w:t>ILI样本采集数量</w:t>
            </w:r>
          </w:p>
        </w:tc>
        <w:tc>
          <w:tcPr>
            <w:tcW w:w="3430" w:type="dxa"/>
            <w:vAlign w:val="center"/>
          </w:tcPr>
          <w:p w14:paraId="02B443A2">
            <w:pPr>
              <w:pStyle w:val="7"/>
            </w:pPr>
            <w:r>
              <w:t>ILI样本采集数量</w:t>
            </w:r>
          </w:p>
        </w:tc>
        <w:tc>
          <w:tcPr>
            <w:tcW w:w="2551" w:type="dxa"/>
            <w:vAlign w:val="center"/>
          </w:tcPr>
          <w:p w14:paraId="49DAB751">
            <w:pPr>
              <w:pStyle w:val="7"/>
            </w:pPr>
            <w:r>
              <w:t>≥100份</w:t>
            </w:r>
          </w:p>
        </w:tc>
      </w:tr>
      <w:tr w14:paraId="3C2C4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D84788"/>
        </w:tc>
        <w:tc>
          <w:tcPr>
            <w:tcW w:w="1276" w:type="dxa"/>
            <w:vAlign w:val="center"/>
          </w:tcPr>
          <w:p w14:paraId="53E83DE9">
            <w:pPr>
              <w:pStyle w:val="7"/>
            </w:pPr>
            <w:r>
              <w:t>质量指标</w:t>
            </w:r>
          </w:p>
        </w:tc>
        <w:tc>
          <w:tcPr>
            <w:tcW w:w="1332" w:type="dxa"/>
            <w:vAlign w:val="center"/>
          </w:tcPr>
          <w:p w14:paraId="2567F71C">
            <w:pPr>
              <w:pStyle w:val="7"/>
            </w:pPr>
            <w:r>
              <w:t>样本合格率</w:t>
            </w:r>
          </w:p>
        </w:tc>
        <w:tc>
          <w:tcPr>
            <w:tcW w:w="3430" w:type="dxa"/>
            <w:vAlign w:val="center"/>
          </w:tcPr>
          <w:p w14:paraId="169DE49F">
            <w:pPr>
              <w:pStyle w:val="7"/>
            </w:pPr>
            <w:r>
              <w:t>样本合格率</w:t>
            </w:r>
          </w:p>
        </w:tc>
        <w:tc>
          <w:tcPr>
            <w:tcW w:w="2551" w:type="dxa"/>
            <w:vAlign w:val="center"/>
          </w:tcPr>
          <w:p w14:paraId="33E8F856">
            <w:pPr>
              <w:pStyle w:val="7"/>
            </w:pPr>
            <w:r>
              <w:t>100%</w:t>
            </w:r>
          </w:p>
        </w:tc>
      </w:tr>
      <w:tr w14:paraId="481F8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A943D0"/>
        </w:tc>
        <w:tc>
          <w:tcPr>
            <w:tcW w:w="1276" w:type="dxa"/>
            <w:vAlign w:val="center"/>
          </w:tcPr>
          <w:p w14:paraId="5FB618C5">
            <w:pPr>
              <w:pStyle w:val="7"/>
            </w:pPr>
            <w:r>
              <w:t>质量指标</w:t>
            </w:r>
          </w:p>
        </w:tc>
        <w:tc>
          <w:tcPr>
            <w:tcW w:w="1332" w:type="dxa"/>
            <w:vAlign w:val="center"/>
          </w:tcPr>
          <w:p w14:paraId="159B5E91">
            <w:pPr>
              <w:pStyle w:val="7"/>
            </w:pPr>
            <w:r>
              <w:t>采样表填写合格率</w:t>
            </w:r>
          </w:p>
        </w:tc>
        <w:tc>
          <w:tcPr>
            <w:tcW w:w="3430" w:type="dxa"/>
            <w:vAlign w:val="center"/>
          </w:tcPr>
          <w:p w14:paraId="2A19C2DB">
            <w:pPr>
              <w:pStyle w:val="7"/>
            </w:pPr>
            <w:r>
              <w:t>采样表填写合格率</w:t>
            </w:r>
          </w:p>
        </w:tc>
        <w:tc>
          <w:tcPr>
            <w:tcW w:w="2551" w:type="dxa"/>
            <w:vAlign w:val="center"/>
          </w:tcPr>
          <w:p w14:paraId="1B41498F">
            <w:pPr>
              <w:pStyle w:val="7"/>
            </w:pPr>
            <w:r>
              <w:t>100%</w:t>
            </w:r>
          </w:p>
        </w:tc>
      </w:tr>
      <w:tr w14:paraId="4E9BE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AD5EF7"/>
        </w:tc>
        <w:tc>
          <w:tcPr>
            <w:tcW w:w="1276" w:type="dxa"/>
            <w:vAlign w:val="center"/>
          </w:tcPr>
          <w:p w14:paraId="2B3DA2F0">
            <w:pPr>
              <w:pStyle w:val="7"/>
            </w:pPr>
            <w:r>
              <w:t>时效指标</w:t>
            </w:r>
          </w:p>
        </w:tc>
        <w:tc>
          <w:tcPr>
            <w:tcW w:w="1332" w:type="dxa"/>
            <w:vAlign w:val="center"/>
          </w:tcPr>
          <w:p w14:paraId="2A9CCBFB">
            <w:pPr>
              <w:pStyle w:val="7"/>
            </w:pPr>
            <w:r>
              <w:t>采样及时率</w:t>
            </w:r>
          </w:p>
        </w:tc>
        <w:tc>
          <w:tcPr>
            <w:tcW w:w="3430" w:type="dxa"/>
            <w:vAlign w:val="center"/>
          </w:tcPr>
          <w:p w14:paraId="2C30ACAC">
            <w:pPr>
              <w:pStyle w:val="7"/>
            </w:pPr>
            <w:r>
              <w:t>采样及时率</w:t>
            </w:r>
          </w:p>
        </w:tc>
        <w:tc>
          <w:tcPr>
            <w:tcW w:w="2551" w:type="dxa"/>
            <w:vAlign w:val="center"/>
          </w:tcPr>
          <w:p w14:paraId="764FD1DF">
            <w:pPr>
              <w:pStyle w:val="7"/>
            </w:pPr>
            <w:r>
              <w:t>100%</w:t>
            </w:r>
          </w:p>
        </w:tc>
      </w:tr>
      <w:tr w14:paraId="1EF5B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E078C5"/>
        </w:tc>
        <w:tc>
          <w:tcPr>
            <w:tcW w:w="1276" w:type="dxa"/>
            <w:vAlign w:val="center"/>
          </w:tcPr>
          <w:p w14:paraId="381F139A">
            <w:pPr>
              <w:pStyle w:val="7"/>
            </w:pPr>
            <w:r>
              <w:t>成本指标</w:t>
            </w:r>
          </w:p>
        </w:tc>
        <w:tc>
          <w:tcPr>
            <w:tcW w:w="1332" w:type="dxa"/>
            <w:vAlign w:val="center"/>
          </w:tcPr>
          <w:p w14:paraId="316D5C9D">
            <w:pPr>
              <w:pStyle w:val="7"/>
            </w:pPr>
            <w:r>
              <w:t>ILI样本采集</w:t>
            </w:r>
          </w:p>
        </w:tc>
        <w:tc>
          <w:tcPr>
            <w:tcW w:w="3430" w:type="dxa"/>
            <w:vAlign w:val="center"/>
          </w:tcPr>
          <w:p w14:paraId="76DA8C94">
            <w:pPr>
              <w:pStyle w:val="7"/>
            </w:pPr>
            <w:r>
              <w:t>ILI样本采集</w:t>
            </w:r>
          </w:p>
        </w:tc>
        <w:tc>
          <w:tcPr>
            <w:tcW w:w="2551" w:type="dxa"/>
            <w:vAlign w:val="center"/>
          </w:tcPr>
          <w:p w14:paraId="2B508697">
            <w:pPr>
              <w:pStyle w:val="7"/>
            </w:pPr>
            <w:r>
              <w:t>≤20元/份</w:t>
            </w:r>
          </w:p>
        </w:tc>
      </w:tr>
      <w:tr w14:paraId="4EF42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D0F7D8">
            <w:pPr>
              <w:pStyle w:val="8"/>
            </w:pPr>
            <w:r>
              <w:t>效益指标</w:t>
            </w:r>
          </w:p>
        </w:tc>
        <w:tc>
          <w:tcPr>
            <w:tcW w:w="1276" w:type="dxa"/>
            <w:vAlign w:val="center"/>
          </w:tcPr>
          <w:p w14:paraId="5FA21361">
            <w:pPr>
              <w:pStyle w:val="7"/>
            </w:pPr>
            <w:r>
              <w:t>社会效益指标</w:t>
            </w:r>
          </w:p>
        </w:tc>
        <w:tc>
          <w:tcPr>
            <w:tcW w:w="1332" w:type="dxa"/>
            <w:vAlign w:val="center"/>
          </w:tcPr>
          <w:p w14:paraId="2E6BC6DA">
            <w:pPr>
              <w:pStyle w:val="7"/>
            </w:pPr>
            <w:r>
              <w:t>新冠病毒感染监测</w:t>
            </w:r>
          </w:p>
        </w:tc>
        <w:tc>
          <w:tcPr>
            <w:tcW w:w="3430" w:type="dxa"/>
            <w:vAlign w:val="center"/>
          </w:tcPr>
          <w:p w14:paraId="20A303C8">
            <w:pPr>
              <w:pStyle w:val="7"/>
            </w:pPr>
            <w:r>
              <w:t>新冠病毒感染监测</w:t>
            </w:r>
          </w:p>
        </w:tc>
        <w:tc>
          <w:tcPr>
            <w:tcW w:w="2551" w:type="dxa"/>
            <w:vAlign w:val="center"/>
          </w:tcPr>
          <w:p w14:paraId="7A36CE50">
            <w:pPr>
              <w:pStyle w:val="7"/>
            </w:pPr>
            <w:r>
              <w:t>通过监测指导疾病防控</w:t>
            </w:r>
          </w:p>
        </w:tc>
      </w:tr>
      <w:tr w14:paraId="64158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A12EA1">
            <w:pPr>
              <w:pStyle w:val="8"/>
            </w:pPr>
            <w:r>
              <w:t>效益指标</w:t>
            </w:r>
          </w:p>
        </w:tc>
        <w:tc>
          <w:tcPr>
            <w:tcW w:w="1276" w:type="dxa"/>
            <w:vAlign w:val="center"/>
          </w:tcPr>
          <w:p w14:paraId="21C97B67">
            <w:pPr>
              <w:pStyle w:val="7"/>
            </w:pPr>
            <w:r>
              <w:t>可持续影响指标</w:t>
            </w:r>
          </w:p>
        </w:tc>
        <w:tc>
          <w:tcPr>
            <w:tcW w:w="1332" w:type="dxa"/>
            <w:vAlign w:val="center"/>
          </w:tcPr>
          <w:p w14:paraId="432A4BC7">
            <w:pPr>
              <w:pStyle w:val="7"/>
            </w:pPr>
            <w:r>
              <w:t>新冠病毒感染监测水平</w:t>
            </w:r>
          </w:p>
        </w:tc>
        <w:tc>
          <w:tcPr>
            <w:tcW w:w="3430" w:type="dxa"/>
            <w:vAlign w:val="center"/>
          </w:tcPr>
          <w:p w14:paraId="6B2374CE">
            <w:pPr>
              <w:pStyle w:val="7"/>
            </w:pPr>
            <w:r>
              <w:t>新冠病毒感染监测水平</w:t>
            </w:r>
          </w:p>
        </w:tc>
        <w:tc>
          <w:tcPr>
            <w:tcW w:w="2551" w:type="dxa"/>
            <w:vAlign w:val="center"/>
          </w:tcPr>
          <w:p w14:paraId="21248397">
            <w:pPr>
              <w:pStyle w:val="7"/>
            </w:pPr>
            <w:r>
              <w:t>有效提高</w:t>
            </w:r>
          </w:p>
        </w:tc>
      </w:tr>
      <w:tr w14:paraId="4D909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A131B3">
            <w:pPr>
              <w:pStyle w:val="8"/>
            </w:pPr>
            <w:r>
              <w:t>满意度指标</w:t>
            </w:r>
          </w:p>
        </w:tc>
        <w:tc>
          <w:tcPr>
            <w:tcW w:w="1276" w:type="dxa"/>
            <w:vAlign w:val="center"/>
          </w:tcPr>
          <w:p w14:paraId="05B56456">
            <w:pPr>
              <w:pStyle w:val="7"/>
            </w:pPr>
            <w:r>
              <w:t>服务对象满意度指标</w:t>
            </w:r>
          </w:p>
        </w:tc>
        <w:tc>
          <w:tcPr>
            <w:tcW w:w="1332" w:type="dxa"/>
            <w:vAlign w:val="center"/>
          </w:tcPr>
          <w:p w14:paraId="716B5500">
            <w:pPr>
              <w:pStyle w:val="7"/>
            </w:pPr>
            <w:r>
              <w:t>工作人员对新冠病毒感染监测开展满意度</w:t>
            </w:r>
          </w:p>
        </w:tc>
        <w:tc>
          <w:tcPr>
            <w:tcW w:w="3430" w:type="dxa"/>
            <w:vAlign w:val="center"/>
          </w:tcPr>
          <w:p w14:paraId="7CAA8508">
            <w:pPr>
              <w:pStyle w:val="7"/>
            </w:pPr>
            <w:r>
              <w:t>工作人员对新冠病毒感染监测开展满意度</w:t>
            </w:r>
          </w:p>
        </w:tc>
        <w:tc>
          <w:tcPr>
            <w:tcW w:w="2551" w:type="dxa"/>
            <w:vAlign w:val="center"/>
          </w:tcPr>
          <w:p w14:paraId="1995A6DA">
            <w:pPr>
              <w:pStyle w:val="7"/>
            </w:pPr>
            <w:r>
              <w:t>≥90%</w:t>
            </w:r>
          </w:p>
        </w:tc>
      </w:tr>
    </w:tbl>
    <w:p w14:paraId="3EB8F26F">
      <w:pPr>
        <w:sectPr>
          <w:pgSz w:w="11900" w:h="16840"/>
          <w:pgMar w:top="1984" w:right="1304" w:bottom="1134" w:left="1304" w:header="720" w:footer="720" w:gutter="0"/>
          <w:cols w:space="720" w:num="1"/>
        </w:sectPr>
      </w:pPr>
    </w:p>
    <w:p w14:paraId="121559DD">
      <w:pPr>
        <w:jc w:val="center"/>
      </w:pPr>
    </w:p>
    <w:p w14:paraId="16AE27D5">
      <w:pPr>
        <w:ind w:firstLine="560"/>
        <w:jc w:val="center"/>
        <w:outlineLvl w:val="3"/>
      </w:pPr>
      <w:bookmarkStart w:id="14" w:name="_Toc_4_4_0000000443"/>
      <w:r>
        <w:rPr>
          <w:rFonts w:ascii="方正仿宋_GBK" w:hAnsi="方正仿宋_GBK" w:eastAsia="方正仿宋_GBK" w:cs="方正仿宋_GBK"/>
          <w:sz w:val="28"/>
        </w:rPr>
        <w:t>重点传染病及健康危害因素监测（重点呼吸道传染病监测）(2025年中央重大公共卫生服务）绩效目标表</w:t>
      </w:r>
      <w:bookmarkEnd w:id="1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0D714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F06F17B">
            <w:pPr>
              <w:pStyle w:val="4"/>
            </w:pPr>
            <w:r>
              <w:t>368235天津市第四中心医院</w:t>
            </w:r>
          </w:p>
        </w:tc>
        <w:tc>
          <w:tcPr>
            <w:tcW w:w="1276" w:type="dxa"/>
            <w:tcBorders>
              <w:top w:val="single" w:color="FFFFFF" w:sz="6" w:space="0"/>
              <w:left w:val="single" w:color="FFFFFF" w:sz="6" w:space="0"/>
              <w:right w:val="single" w:color="FFFFFF" w:sz="6" w:space="0"/>
            </w:tcBorders>
            <w:vAlign w:val="center"/>
          </w:tcPr>
          <w:p w14:paraId="32F19F6D">
            <w:pPr>
              <w:pStyle w:val="5"/>
            </w:pPr>
            <w:r>
              <w:t>单位：万元</w:t>
            </w:r>
          </w:p>
        </w:tc>
      </w:tr>
      <w:tr w14:paraId="378765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1AFB2A">
            <w:pPr>
              <w:pStyle w:val="6"/>
            </w:pPr>
            <w:r>
              <w:t>项目名称</w:t>
            </w:r>
          </w:p>
        </w:tc>
        <w:tc>
          <w:tcPr>
            <w:tcW w:w="8589" w:type="dxa"/>
            <w:gridSpan w:val="6"/>
            <w:vAlign w:val="center"/>
          </w:tcPr>
          <w:p w14:paraId="1C7FB961">
            <w:pPr>
              <w:pStyle w:val="7"/>
            </w:pPr>
            <w:r>
              <w:t>重点传染病及健康危害因素监测（重点呼吸道传染病监测）(2025年中央重大公共卫生服务）</w:t>
            </w:r>
          </w:p>
        </w:tc>
      </w:tr>
      <w:tr w14:paraId="1A7573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5F1D54">
            <w:pPr>
              <w:pStyle w:val="6"/>
            </w:pPr>
            <w:r>
              <w:t>预算规模及资金用途</w:t>
            </w:r>
          </w:p>
        </w:tc>
        <w:tc>
          <w:tcPr>
            <w:tcW w:w="1276" w:type="dxa"/>
            <w:vAlign w:val="center"/>
          </w:tcPr>
          <w:p w14:paraId="0F4F4C2D">
            <w:pPr>
              <w:pStyle w:val="6"/>
            </w:pPr>
            <w:r>
              <w:t>预算数</w:t>
            </w:r>
          </w:p>
        </w:tc>
        <w:tc>
          <w:tcPr>
            <w:tcW w:w="1332" w:type="dxa"/>
            <w:vAlign w:val="center"/>
          </w:tcPr>
          <w:p w14:paraId="0B74242C">
            <w:pPr>
              <w:pStyle w:val="7"/>
            </w:pPr>
            <w:r>
              <w:t>3.50</w:t>
            </w:r>
          </w:p>
        </w:tc>
        <w:tc>
          <w:tcPr>
            <w:tcW w:w="1587" w:type="dxa"/>
            <w:vAlign w:val="center"/>
          </w:tcPr>
          <w:p w14:paraId="1DCA4E4B">
            <w:pPr>
              <w:pStyle w:val="6"/>
            </w:pPr>
            <w:r>
              <w:t>其中：财政    资金</w:t>
            </w:r>
          </w:p>
        </w:tc>
        <w:tc>
          <w:tcPr>
            <w:tcW w:w="1843" w:type="dxa"/>
            <w:vAlign w:val="center"/>
          </w:tcPr>
          <w:p w14:paraId="383FED26">
            <w:pPr>
              <w:pStyle w:val="7"/>
            </w:pPr>
            <w:r>
              <w:t>3.50</w:t>
            </w:r>
          </w:p>
        </w:tc>
        <w:tc>
          <w:tcPr>
            <w:tcW w:w="1276" w:type="dxa"/>
            <w:vAlign w:val="center"/>
          </w:tcPr>
          <w:p w14:paraId="4309E848">
            <w:pPr>
              <w:pStyle w:val="6"/>
            </w:pPr>
            <w:r>
              <w:t>其他资金</w:t>
            </w:r>
          </w:p>
        </w:tc>
        <w:tc>
          <w:tcPr>
            <w:tcW w:w="1276" w:type="dxa"/>
            <w:vAlign w:val="center"/>
          </w:tcPr>
          <w:p w14:paraId="0337C5A3">
            <w:pPr>
              <w:pStyle w:val="7"/>
            </w:pPr>
          </w:p>
        </w:tc>
      </w:tr>
      <w:tr w14:paraId="04328C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27F1B9"/>
        </w:tc>
        <w:tc>
          <w:tcPr>
            <w:tcW w:w="8589" w:type="dxa"/>
            <w:gridSpan w:val="6"/>
            <w:vAlign w:val="center"/>
          </w:tcPr>
          <w:p w14:paraId="116819C1">
            <w:pPr>
              <w:pStyle w:val="7"/>
            </w:pPr>
            <w:r>
              <w:t>资金用于发放工作劳务费</w:t>
            </w:r>
          </w:p>
        </w:tc>
      </w:tr>
      <w:tr w14:paraId="372F32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49016C">
            <w:pPr>
              <w:pStyle w:val="6"/>
            </w:pPr>
            <w:r>
              <w:t>绩效目标</w:t>
            </w:r>
          </w:p>
        </w:tc>
        <w:tc>
          <w:tcPr>
            <w:tcW w:w="8589" w:type="dxa"/>
            <w:gridSpan w:val="6"/>
            <w:vAlign w:val="center"/>
          </w:tcPr>
          <w:p w14:paraId="159A59F6">
            <w:pPr>
              <w:pStyle w:val="7"/>
            </w:pPr>
            <w:r>
              <w:t>1.监测重点急性呼吸道传染病疫情水平和流行趋势，了解其他受关注呼吸道感染性疾病流行特征，识别急性呼吸道传染病流行等重大公共卫生风险。监测急性呼吸道传染病主要病原谱构成，以及流感病毒、新冠病毒等重点呼吸道病原体变异，开展病原学特征分析，发现病原体新型别及新病原。为防范应对潜在大流行疾病提供技术支撑。</w:t>
            </w:r>
          </w:p>
        </w:tc>
      </w:tr>
    </w:tbl>
    <w:p w14:paraId="4D52FC3D">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4726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9815EF">
            <w:pPr>
              <w:pStyle w:val="6"/>
            </w:pPr>
            <w:r>
              <w:t>一级指标</w:t>
            </w:r>
          </w:p>
        </w:tc>
        <w:tc>
          <w:tcPr>
            <w:tcW w:w="1276" w:type="dxa"/>
            <w:vAlign w:val="center"/>
          </w:tcPr>
          <w:p w14:paraId="2FFF43B8">
            <w:pPr>
              <w:pStyle w:val="6"/>
            </w:pPr>
            <w:r>
              <w:t>二级指标</w:t>
            </w:r>
          </w:p>
        </w:tc>
        <w:tc>
          <w:tcPr>
            <w:tcW w:w="1332" w:type="dxa"/>
            <w:vAlign w:val="center"/>
          </w:tcPr>
          <w:p w14:paraId="1316BEDF">
            <w:pPr>
              <w:pStyle w:val="6"/>
            </w:pPr>
            <w:r>
              <w:t>三级指标</w:t>
            </w:r>
          </w:p>
        </w:tc>
        <w:tc>
          <w:tcPr>
            <w:tcW w:w="3430" w:type="dxa"/>
            <w:vAlign w:val="center"/>
          </w:tcPr>
          <w:p w14:paraId="4E455486">
            <w:pPr>
              <w:pStyle w:val="6"/>
            </w:pPr>
            <w:r>
              <w:t>绩效指标描述</w:t>
            </w:r>
          </w:p>
        </w:tc>
        <w:tc>
          <w:tcPr>
            <w:tcW w:w="2551" w:type="dxa"/>
            <w:vAlign w:val="center"/>
          </w:tcPr>
          <w:p w14:paraId="23CAD306">
            <w:pPr>
              <w:pStyle w:val="6"/>
            </w:pPr>
            <w:r>
              <w:t>指标值</w:t>
            </w:r>
          </w:p>
        </w:tc>
      </w:tr>
      <w:tr w14:paraId="48D52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A5EF0F">
            <w:pPr>
              <w:pStyle w:val="8"/>
            </w:pPr>
            <w:r>
              <w:t>产出指标</w:t>
            </w:r>
          </w:p>
        </w:tc>
        <w:tc>
          <w:tcPr>
            <w:tcW w:w="1276" w:type="dxa"/>
            <w:vAlign w:val="center"/>
          </w:tcPr>
          <w:p w14:paraId="0954F217">
            <w:pPr>
              <w:pStyle w:val="7"/>
            </w:pPr>
            <w:r>
              <w:t>数量指标</w:t>
            </w:r>
          </w:p>
        </w:tc>
        <w:tc>
          <w:tcPr>
            <w:tcW w:w="1332" w:type="dxa"/>
            <w:vAlign w:val="center"/>
          </w:tcPr>
          <w:p w14:paraId="3C339B77">
            <w:pPr>
              <w:pStyle w:val="7"/>
            </w:pPr>
            <w:r>
              <w:t>流感样病例采集数量</w:t>
            </w:r>
          </w:p>
        </w:tc>
        <w:tc>
          <w:tcPr>
            <w:tcW w:w="3430" w:type="dxa"/>
            <w:vAlign w:val="center"/>
          </w:tcPr>
          <w:p w14:paraId="68036AE4">
            <w:pPr>
              <w:pStyle w:val="7"/>
            </w:pPr>
            <w:r>
              <w:t>流感样病例采集数量</w:t>
            </w:r>
          </w:p>
        </w:tc>
        <w:tc>
          <w:tcPr>
            <w:tcW w:w="2551" w:type="dxa"/>
            <w:vAlign w:val="center"/>
          </w:tcPr>
          <w:p w14:paraId="0FD6DC98">
            <w:pPr>
              <w:pStyle w:val="7"/>
            </w:pPr>
            <w:r>
              <w:t>≥500份</w:t>
            </w:r>
          </w:p>
        </w:tc>
      </w:tr>
      <w:tr w14:paraId="4907B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DE9671"/>
        </w:tc>
        <w:tc>
          <w:tcPr>
            <w:tcW w:w="1276" w:type="dxa"/>
            <w:vAlign w:val="center"/>
          </w:tcPr>
          <w:p w14:paraId="0D73A15B">
            <w:pPr>
              <w:pStyle w:val="7"/>
            </w:pPr>
            <w:r>
              <w:t>质量指标</w:t>
            </w:r>
          </w:p>
        </w:tc>
        <w:tc>
          <w:tcPr>
            <w:tcW w:w="1332" w:type="dxa"/>
            <w:vAlign w:val="center"/>
          </w:tcPr>
          <w:p w14:paraId="138C1049">
            <w:pPr>
              <w:pStyle w:val="7"/>
            </w:pPr>
            <w:r>
              <w:t>样本合格率</w:t>
            </w:r>
          </w:p>
        </w:tc>
        <w:tc>
          <w:tcPr>
            <w:tcW w:w="3430" w:type="dxa"/>
            <w:vAlign w:val="center"/>
          </w:tcPr>
          <w:p w14:paraId="5305E39F">
            <w:pPr>
              <w:pStyle w:val="7"/>
            </w:pPr>
            <w:r>
              <w:t>样本合格率</w:t>
            </w:r>
          </w:p>
        </w:tc>
        <w:tc>
          <w:tcPr>
            <w:tcW w:w="2551" w:type="dxa"/>
            <w:vAlign w:val="center"/>
          </w:tcPr>
          <w:p w14:paraId="15CCBB0E">
            <w:pPr>
              <w:pStyle w:val="7"/>
            </w:pPr>
            <w:r>
              <w:t>100%</w:t>
            </w:r>
          </w:p>
        </w:tc>
      </w:tr>
      <w:tr w14:paraId="248D8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718021"/>
        </w:tc>
        <w:tc>
          <w:tcPr>
            <w:tcW w:w="1276" w:type="dxa"/>
            <w:vAlign w:val="center"/>
          </w:tcPr>
          <w:p w14:paraId="303DFDFF">
            <w:pPr>
              <w:pStyle w:val="7"/>
            </w:pPr>
            <w:r>
              <w:t>质量指标</w:t>
            </w:r>
          </w:p>
        </w:tc>
        <w:tc>
          <w:tcPr>
            <w:tcW w:w="1332" w:type="dxa"/>
            <w:vAlign w:val="center"/>
          </w:tcPr>
          <w:p w14:paraId="6EFCD3D3">
            <w:pPr>
              <w:pStyle w:val="7"/>
            </w:pPr>
            <w:r>
              <w:t>采样表填写合格率</w:t>
            </w:r>
          </w:p>
        </w:tc>
        <w:tc>
          <w:tcPr>
            <w:tcW w:w="3430" w:type="dxa"/>
            <w:vAlign w:val="center"/>
          </w:tcPr>
          <w:p w14:paraId="737230E5">
            <w:pPr>
              <w:pStyle w:val="7"/>
            </w:pPr>
            <w:r>
              <w:t>采样表填写合格率</w:t>
            </w:r>
          </w:p>
        </w:tc>
        <w:tc>
          <w:tcPr>
            <w:tcW w:w="2551" w:type="dxa"/>
            <w:vAlign w:val="center"/>
          </w:tcPr>
          <w:p w14:paraId="438308EB">
            <w:pPr>
              <w:pStyle w:val="7"/>
            </w:pPr>
            <w:r>
              <w:t>100%</w:t>
            </w:r>
          </w:p>
        </w:tc>
      </w:tr>
      <w:tr w14:paraId="0BEA4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056AE5"/>
        </w:tc>
        <w:tc>
          <w:tcPr>
            <w:tcW w:w="1276" w:type="dxa"/>
            <w:vAlign w:val="center"/>
          </w:tcPr>
          <w:p w14:paraId="53DD53C6">
            <w:pPr>
              <w:pStyle w:val="7"/>
            </w:pPr>
            <w:r>
              <w:t>时效指标</w:t>
            </w:r>
          </w:p>
        </w:tc>
        <w:tc>
          <w:tcPr>
            <w:tcW w:w="1332" w:type="dxa"/>
            <w:vAlign w:val="center"/>
          </w:tcPr>
          <w:p w14:paraId="1A838C49">
            <w:pPr>
              <w:pStyle w:val="7"/>
            </w:pPr>
            <w:r>
              <w:t>采样及时率</w:t>
            </w:r>
          </w:p>
        </w:tc>
        <w:tc>
          <w:tcPr>
            <w:tcW w:w="3430" w:type="dxa"/>
            <w:vAlign w:val="center"/>
          </w:tcPr>
          <w:p w14:paraId="3594C54B">
            <w:pPr>
              <w:pStyle w:val="7"/>
            </w:pPr>
            <w:r>
              <w:t>采样及时率</w:t>
            </w:r>
          </w:p>
        </w:tc>
        <w:tc>
          <w:tcPr>
            <w:tcW w:w="2551" w:type="dxa"/>
            <w:vAlign w:val="center"/>
          </w:tcPr>
          <w:p w14:paraId="7F7998C4">
            <w:pPr>
              <w:pStyle w:val="7"/>
            </w:pPr>
            <w:r>
              <w:t>100%</w:t>
            </w:r>
          </w:p>
        </w:tc>
      </w:tr>
      <w:tr w14:paraId="48DA5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23A724"/>
        </w:tc>
        <w:tc>
          <w:tcPr>
            <w:tcW w:w="1276" w:type="dxa"/>
            <w:vAlign w:val="center"/>
          </w:tcPr>
          <w:p w14:paraId="10604DAD">
            <w:pPr>
              <w:pStyle w:val="7"/>
            </w:pPr>
            <w:r>
              <w:t>成本指标</w:t>
            </w:r>
          </w:p>
        </w:tc>
        <w:tc>
          <w:tcPr>
            <w:tcW w:w="1332" w:type="dxa"/>
            <w:vAlign w:val="center"/>
          </w:tcPr>
          <w:p w14:paraId="5C793514">
            <w:pPr>
              <w:pStyle w:val="7"/>
            </w:pPr>
            <w:r>
              <w:t>ILI样本采集</w:t>
            </w:r>
          </w:p>
        </w:tc>
        <w:tc>
          <w:tcPr>
            <w:tcW w:w="3430" w:type="dxa"/>
            <w:vAlign w:val="center"/>
          </w:tcPr>
          <w:p w14:paraId="23905EDD">
            <w:pPr>
              <w:pStyle w:val="7"/>
            </w:pPr>
            <w:r>
              <w:t>ILI样本采集</w:t>
            </w:r>
          </w:p>
        </w:tc>
        <w:tc>
          <w:tcPr>
            <w:tcW w:w="2551" w:type="dxa"/>
            <w:vAlign w:val="center"/>
          </w:tcPr>
          <w:p w14:paraId="3C54C87E">
            <w:pPr>
              <w:pStyle w:val="7"/>
            </w:pPr>
            <w:r>
              <w:t>≤20元/份</w:t>
            </w:r>
          </w:p>
        </w:tc>
      </w:tr>
      <w:tr w14:paraId="7630B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30BF70">
            <w:pPr>
              <w:pStyle w:val="8"/>
            </w:pPr>
            <w:r>
              <w:t>效益指标</w:t>
            </w:r>
          </w:p>
        </w:tc>
        <w:tc>
          <w:tcPr>
            <w:tcW w:w="1276" w:type="dxa"/>
            <w:vAlign w:val="center"/>
          </w:tcPr>
          <w:p w14:paraId="319A356E">
            <w:pPr>
              <w:pStyle w:val="7"/>
            </w:pPr>
            <w:r>
              <w:t>社会效益指标</w:t>
            </w:r>
          </w:p>
        </w:tc>
        <w:tc>
          <w:tcPr>
            <w:tcW w:w="1332" w:type="dxa"/>
            <w:vAlign w:val="center"/>
          </w:tcPr>
          <w:p w14:paraId="06CFE9CD">
            <w:pPr>
              <w:pStyle w:val="7"/>
            </w:pPr>
            <w:r>
              <w:t>重点急性呼吸道传染病监测</w:t>
            </w:r>
          </w:p>
        </w:tc>
        <w:tc>
          <w:tcPr>
            <w:tcW w:w="3430" w:type="dxa"/>
            <w:vAlign w:val="center"/>
          </w:tcPr>
          <w:p w14:paraId="65F95B75">
            <w:pPr>
              <w:pStyle w:val="7"/>
            </w:pPr>
            <w:r>
              <w:t>重点急性呼吸道传染病监测</w:t>
            </w:r>
          </w:p>
        </w:tc>
        <w:tc>
          <w:tcPr>
            <w:tcW w:w="2551" w:type="dxa"/>
            <w:vAlign w:val="center"/>
          </w:tcPr>
          <w:p w14:paraId="33059761">
            <w:pPr>
              <w:pStyle w:val="7"/>
            </w:pPr>
            <w:r>
              <w:t>对潜在大流行疾病提供支撑</w:t>
            </w:r>
          </w:p>
        </w:tc>
      </w:tr>
      <w:tr w14:paraId="183D0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43582F">
            <w:pPr>
              <w:pStyle w:val="8"/>
            </w:pPr>
            <w:r>
              <w:t>效益指标</w:t>
            </w:r>
          </w:p>
        </w:tc>
        <w:tc>
          <w:tcPr>
            <w:tcW w:w="1276" w:type="dxa"/>
            <w:vAlign w:val="center"/>
          </w:tcPr>
          <w:p w14:paraId="11D83400">
            <w:pPr>
              <w:pStyle w:val="7"/>
            </w:pPr>
            <w:r>
              <w:t>可持续影响指标</w:t>
            </w:r>
          </w:p>
        </w:tc>
        <w:tc>
          <w:tcPr>
            <w:tcW w:w="1332" w:type="dxa"/>
            <w:vAlign w:val="center"/>
          </w:tcPr>
          <w:p w14:paraId="0A763D50">
            <w:pPr>
              <w:pStyle w:val="7"/>
            </w:pPr>
            <w:r>
              <w:t>重点急性呼吸道传染病监测水平</w:t>
            </w:r>
          </w:p>
        </w:tc>
        <w:tc>
          <w:tcPr>
            <w:tcW w:w="3430" w:type="dxa"/>
            <w:vAlign w:val="center"/>
          </w:tcPr>
          <w:p w14:paraId="261E56AF">
            <w:pPr>
              <w:pStyle w:val="7"/>
            </w:pPr>
            <w:r>
              <w:t>重点急性呼吸道传染病监测水平</w:t>
            </w:r>
          </w:p>
        </w:tc>
        <w:tc>
          <w:tcPr>
            <w:tcW w:w="2551" w:type="dxa"/>
            <w:vAlign w:val="center"/>
          </w:tcPr>
          <w:p w14:paraId="0F13CD84">
            <w:pPr>
              <w:pStyle w:val="7"/>
            </w:pPr>
            <w:r>
              <w:t>有效提高</w:t>
            </w:r>
          </w:p>
        </w:tc>
      </w:tr>
      <w:tr w14:paraId="2E963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4B2A48">
            <w:pPr>
              <w:pStyle w:val="8"/>
            </w:pPr>
            <w:r>
              <w:t>满意度指标</w:t>
            </w:r>
          </w:p>
        </w:tc>
        <w:tc>
          <w:tcPr>
            <w:tcW w:w="1276" w:type="dxa"/>
            <w:vAlign w:val="center"/>
          </w:tcPr>
          <w:p w14:paraId="37F04218">
            <w:pPr>
              <w:pStyle w:val="7"/>
            </w:pPr>
            <w:r>
              <w:t>服务对象满意度指标</w:t>
            </w:r>
          </w:p>
        </w:tc>
        <w:tc>
          <w:tcPr>
            <w:tcW w:w="1332" w:type="dxa"/>
            <w:vAlign w:val="center"/>
          </w:tcPr>
          <w:p w14:paraId="27A9D3FF">
            <w:pPr>
              <w:pStyle w:val="7"/>
            </w:pPr>
            <w:r>
              <w:t>工作人员对新冠病毒感染监测开展满意度</w:t>
            </w:r>
          </w:p>
        </w:tc>
        <w:tc>
          <w:tcPr>
            <w:tcW w:w="3430" w:type="dxa"/>
            <w:vAlign w:val="center"/>
          </w:tcPr>
          <w:p w14:paraId="7EB02258">
            <w:pPr>
              <w:pStyle w:val="7"/>
            </w:pPr>
            <w:r>
              <w:t>工作人员对新冠病毒感染监测开展满意度</w:t>
            </w:r>
          </w:p>
        </w:tc>
        <w:tc>
          <w:tcPr>
            <w:tcW w:w="2551" w:type="dxa"/>
            <w:vAlign w:val="center"/>
          </w:tcPr>
          <w:p w14:paraId="6B673487">
            <w:pPr>
              <w:pStyle w:val="7"/>
            </w:pPr>
            <w:r>
              <w:t>≥90%</w:t>
            </w:r>
          </w:p>
        </w:tc>
      </w:tr>
    </w:tbl>
    <w:p w14:paraId="6CE955F3">
      <w:pPr>
        <w:sectPr>
          <w:pgSz w:w="11900" w:h="16840"/>
          <w:pgMar w:top="1984" w:right="1304" w:bottom="1134" w:left="1304" w:header="720" w:footer="720" w:gutter="0"/>
          <w:cols w:space="720" w:num="1"/>
        </w:sectPr>
      </w:pPr>
    </w:p>
    <w:p w14:paraId="2BD7A52A">
      <w:pPr>
        <w:jc w:val="center"/>
      </w:pPr>
    </w:p>
    <w:p w14:paraId="5E2D3141">
      <w:pPr>
        <w:ind w:firstLine="560"/>
        <w:jc w:val="center"/>
        <w:outlineLvl w:val="3"/>
      </w:pPr>
      <w:bookmarkStart w:id="15" w:name="_Toc_4_4_0000000444"/>
      <w:r>
        <w:rPr>
          <w:rFonts w:ascii="方正仿宋_GBK" w:hAnsi="方正仿宋_GBK" w:eastAsia="方正仿宋_GBK" w:cs="方正仿宋_GBK"/>
          <w:sz w:val="28"/>
        </w:rPr>
        <w:t>住院医师规范化培训-01直达资金-2024年医疗服务与保障能力提升绩效目标表</w:t>
      </w:r>
      <w:bookmarkEnd w:id="15"/>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FF53C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61F5ECD">
            <w:pPr>
              <w:pStyle w:val="4"/>
            </w:pPr>
            <w:r>
              <w:t>368235天津市第四中心医院</w:t>
            </w:r>
          </w:p>
        </w:tc>
        <w:tc>
          <w:tcPr>
            <w:tcW w:w="1276" w:type="dxa"/>
            <w:tcBorders>
              <w:top w:val="single" w:color="FFFFFF" w:sz="6" w:space="0"/>
              <w:left w:val="single" w:color="FFFFFF" w:sz="6" w:space="0"/>
              <w:right w:val="single" w:color="FFFFFF" w:sz="6" w:space="0"/>
            </w:tcBorders>
            <w:vAlign w:val="center"/>
          </w:tcPr>
          <w:p w14:paraId="7B0F1F22">
            <w:pPr>
              <w:pStyle w:val="5"/>
            </w:pPr>
            <w:r>
              <w:t>单位：万元</w:t>
            </w:r>
          </w:p>
        </w:tc>
      </w:tr>
      <w:tr w14:paraId="2584B5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267E8A">
            <w:pPr>
              <w:pStyle w:val="6"/>
            </w:pPr>
            <w:r>
              <w:t>项目名称</w:t>
            </w:r>
          </w:p>
        </w:tc>
        <w:tc>
          <w:tcPr>
            <w:tcW w:w="8589" w:type="dxa"/>
            <w:gridSpan w:val="6"/>
            <w:vAlign w:val="center"/>
          </w:tcPr>
          <w:p w14:paraId="574CF9A3">
            <w:pPr>
              <w:pStyle w:val="7"/>
            </w:pPr>
            <w:r>
              <w:t>住院医师规范化培训-01直达资金-2024年医疗服务与保障能力提升</w:t>
            </w:r>
          </w:p>
        </w:tc>
      </w:tr>
      <w:tr w14:paraId="002310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1A2068">
            <w:pPr>
              <w:pStyle w:val="6"/>
            </w:pPr>
            <w:r>
              <w:t>预算规模及资金用途</w:t>
            </w:r>
          </w:p>
        </w:tc>
        <w:tc>
          <w:tcPr>
            <w:tcW w:w="1276" w:type="dxa"/>
            <w:vAlign w:val="center"/>
          </w:tcPr>
          <w:p w14:paraId="450E8934">
            <w:pPr>
              <w:pStyle w:val="6"/>
            </w:pPr>
            <w:r>
              <w:t>预算数</w:t>
            </w:r>
          </w:p>
        </w:tc>
        <w:tc>
          <w:tcPr>
            <w:tcW w:w="1332" w:type="dxa"/>
            <w:vAlign w:val="center"/>
          </w:tcPr>
          <w:p w14:paraId="14CE8588">
            <w:pPr>
              <w:pStyle w:val="7"/>
            </w:pPr>
            <w:r>
              <w:t>245.07</w:t>
            </w:r>
          </w:p>
        </w:tc>
        <w:tc>
          <w:tcPr>
            <w:tcW w:w="1587" w:type="dxa"/>
            <w:vAlign w:val="center"/>
          </w:tcPr>
          <w:p w14:paraId="3F4A6B71">
            <w:pPr>
              <w:pStyle w:val="6"/>
            </w:pPr>
            <w:r>
              <w:t>其中：财政    资金</w:t>
            </w:r>
          </w:p>
        </w:tc>
        <w:tc>
          <w:tcPr>
            <w:tcW w:w="1843" w:type="dxa"/>
            <w:vAlign w:val="center"/>
          </w:tcPr>
          <w:p w14:paraId="1F7DF37E">
            <w:pPr>
              <w:pStyle w:val="7"/>
            </w:pPr>
            <w:r>
              <w:t>245.07</w:t>
            </w:r>
          </w:p>
        </w:tc>
        <w:tc>
          <w:tcPr>
            <w:tcW w:w="1276" w:type="dxa"/>
            <w:vAlign w:val="center"/>
          </w:tcPr>
          <w:p w14:paraId="76448FD9">
            <w:pPr>
              <w:pStyle w:val="6"/>
            </w:pPr>
            <w:r>
              <w:t>其他资金</w:t>
            </w:r>
          </w:p>
        </w:tc>
        <w:tc>
          <w:tcPr>
            <w:tcW w:w="1276" w:type="dxa"/>
            <w:vAlign w:val="center"/>
          </w:tcPr>
          <w:p w14:paraId="2AA40CC6">
            <w:pPr>
              <w:pStyle w:val="7"/>
            </w:pPr>
          </w:p>
        </w:tc>
      </w:tr>
      <w:tr w14:paraId="5D928F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1122AC"/>
        </w:tc>
        <w:tc>
          <w:tcPr>
            <w:tcW w:w="8589" w:type="dxa"/>
            <w:gridSpan w:val="6"/>
            <w:vAlign w:val="center"/>
          </w:tcPr>
          <w:p w14:paraId="5FB3A0CB">
            <w:pPr>
              <w:pStyle w:val="7"/>
            </w:pPr>
            <w:r>
              <w:t>资金用于住院医师规范化培训。</w:t>
            </w:r>
          </w:p>
        </w:tc>
      </w:tr>
      <w:tr w14:paraId="58BC4D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48EFE6">
            <w:pPr>
              <w:pStyle w:val="6"/>
            </w:pPr>
            <w:r>
              <w:t>绩效目标</w:t>
            </w:r>
          </w:p>
        </w:tc>
        <w:tc>
          <w:tcPr>
            <w:tcW w:w="8589" w:type="dxa"/>
            <w:gridSpan w:val="6"/>
            <w:vAlign w:val="center"/>
          </w:tcPr>
          <w:p w14:paraId="2BAC0745">
            <w:pPr>
              <w:pStyle w:val="7"/>
            </w:pPr>
            <w:r>
              <w:t>1.依据《天津市卫生健康委天津市财政局关于印发天津市医师规范化培训补助资金管理办法的通知》（津卫科教【2023】233号）的通知，加大继续医学教育投入。</w:t>
            </w:r>
          </w:p>
        </w:tc>
      </w:tr>
    </w:tbl>
    <w:p w14:paraId="3032752F">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4092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D49C9F">
            <w:pPr>
              <w:pStyle w:val="6"/>
            </w:pPr>
            <w:r>
              <w:t>一级指标</w:t>
            </w:r>
          </w:p>
        </w:tc>
        <w:tc>
          <w:tcPr>
            <w:tcW w:w="1276" w:type="dxa"/>
            <w:vAlign w:val="center"/>
          </w:tcPr>
          <w:p w14:paraId="45E85B73">
            <w:pPr>
              <w:pStyle w:val="6"/>
            </w:pPr>
            <w:r>
              <w:t>二级指标</w:t>
            </w:r>
          </w:p>
        </w:tc>
        <w:tc>
          <w:tcPr>
            <w:tcW w:w="1332" w:type="dxa"/>
            <w:vAlign w:val="center"/>
          </w:tcPr>
          <w:p w14:paraId="33FD7C42">
            <w:pPr>
              <w:pStyle w:val="6"/>
            </w:pPr>
            <w:r>
              <w:t>三级指标</w:t>
            </w:r>
          </w:p>
        </w:tc>
        <w:tc>
          <w:tcPr>
            <w:tcW w:w="3430" w:type="dxa"/>
            <w:vAlign w:val="center"/>
          </w:tcPr>
          <w:p w14:paraId="1578EF36">
            <w:pPr>
              <w:pStyle w:val="6"/>
            </w:pPr>
            <w:r>
              <w:t>绩效指标描述</w:t>
            </w:r>
          </w:p>
        </w:tc>
        <w:tc>
          <w:tcPr>
            <w:tcW w:w="2551" w:type="dxa"/>
            <w:vAlign w:val="center"/>
          </w:tcPr>
          <w:p w14:paraId="0D27B549">
            <w:pPr>
              <w:pStyle w:val="6"/>
            </w:pPr>
            <w:r>
              <w:t>指标值</w:t>
            </w:r>
          </w:p>
        </w:tc>
      </w:tr>
      <w:tr w14:paraId="4A3AC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095F5C">
            <w:pPr>
              <w:pStyle w:val="8"/>
            </w:pPr>
            <w:r>
              <w:t>产出指标</w:t>
            </w:r>
          </w:p>
        </w:tc>
        <w:tc>
          <w:tcPr>
            <w:tcW w:w="1276" w:type="dxa"/>
            <w:vAlign w:val="center"/>
          </w:tcPr>
          <w:p w14:paraId="34FF84D1">
            <w:pPr>
              <w:pStyle w:val="7"/>
            </w:pPr>
            <w:r>
              <w:t>数量指标</w:t>
            </w:r>
          </w:p>
        </w:tc>
        <w:tc>
          <w:tcPr>
            <w:tcW w:w="1332" w:type="dxa"/>
            <w:vAlign w:val="center"/>
          </w:tcPr>
          <w:p w14:paraId="364028CD">
            <w:pPr>
              <w:pStyle w:val="7"/>
            </w:pPr>
            <w:r>
              <w:t>培训人数</w:t>
            </w:r>
          </w:p>
        </w:tc>
        <w:tc>
          <w:tcPr>
            <w:tcW w:w="3430" w:type="dxa"/>
            <w:vAlign w:val="center"/>
          </w:tcPr>
          <w:p w14:paraId="507E24AD">
            <w:pPr>
              <w:pStyle w:val="7"/>
            </w:pPr>
            <w:r>
              <w:t>培训人数</w:t>
            </w:r>
          </w:p>
        </w:tc>
        <w:tc>
          <w:tcPr>
            <w:tcW w:w="2551" w:type="dxa"/>
            <w:vAlign w:val="center"/>
          </w:tcPr>
          <w:p w14:paraId="7C19FEEA">
            <w:pPr>
              <w:pStyle w:val="7"/>
            </w:pPr>
            <w:r>
              <w:t>≥98人</w:t>
            </w:r>
          </w:p>
        </w:tc>
      </w:tr>
      <w:tr w14:paraId="68E58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C6D1CC"/>
        </w:tc>
        <w:tc>
          <w:tcPr>
            <w:tcW w:w="1276" w:type="dxa"/>
            <w:vAlign w:val="center"/>
          </w:tcPr>
          <w:p w14:paraId="796AD610">
            <w:pPr>
              <w:pStyle w:val="7"/>
            </w:pPr>
            <w:r>
              <w:t>质量指标</w:t>
            </w:r>
          </w:p>
        </w:tc>
        <w:tc>
          <w:tcPr>
            <w:tcW w:w="1332" w:type="dxa"/>
            <w:vAlign w:val="center"/>
          </w:tcPr>
          <w:p w14:paraId="27CBBDCC">
            <w:pPr>
              <w:pStyle w:val="7"/>
            </w:pPr>
            <w:r>
              <w:t>培训方式合理性科学性</w:t>
            </w:r>
          </w:p>
        </w:tc>
        <w:tc>
          <w:tcPr>
            <w:tcW w:w="3430" w:type="dxa"/>
            <w:vAlign w:val="center"/>
          </w:tcPr>
          <w:p w14:paraId="7CC063D7">
            <w:pPr>
              <w:pStyle w:val="7"/>
            </w:pPr>
            <w:r>
              <w:t>培训方式合理性科学性</w:t>
            </w:r>
          </w:p>
        </w:tc>
        <w:tc>
          <w:tcPr>
            <w:tcW w:w="2551" w:type="dxa"/>
            <w:vAlign w:val="center"/>
          </w:tcPr>
          <w:p w14:paraId="0672252F">
            <w:pPr>
              <w:pStyle w:val="7"/>
            </w:pPr>
            <w:r>
              <w:t>确保培训方式合理科学</w:t>
            </w:r>
          </w:p>
        </w:tc>
      </w:tr>
      <w:tr w14:paraId="6578F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DCEE89"/>
        </w:tc>
        <w:tc>
          <w:tcPr>
            <w:tcW w:w="1276" w:type="dxa"/>
            <w:vAlign w:val="center"/>
          </w:tcPr>
          <w:p w14:paraId="337ED7EA">
            <w:pPr>
              <w:pStyle w:val="7"/>
            </w:pPr>
            <w:r>
              <w:t>时效指标</w:t>
            </w:r>
          </w:p>
        </w:tc>
        <w:tc>
          <w:tcPr>
            <w:tcW w:w="1332" w:type="dxa"/>
            <w:vAlign w:val="center"/>
          </w:tcPr>
          <w:p w14:paraId="46C99589">
            <w:pPr>
              <w:pStyle w:val="7"/>
            </w:pPr>
            <w:r>
              <w:t>项目按期完成时间</w:t>
            </w:r>
          </w:p>
        </w:tc>
        <w:tc>
          <w:tcPr>
            <w:tcW w:w="3430" w:type="dxa"/>
            <w:vAlign w:val="center"/>
          </w:tcPr>
          <w:p w14:paraId="37150ED1">
            <w:pPr>
              <w:pStyle w:val="7"/>
            </w:pPr>
            <w:r>
              <w:t>项目按期完成时间</w:t>
            </w:r>
          </w:p>
        </w:tc>
        <w:tc>
          <w:tcPr>
            <w:tcW w:w="2551" w:type="dxa"/>
            <w:vAlign w:val="center"/>
          </w:tcPr>
          <w:p w14:paraId="6C350694">
            <w:pPr>
              <w:pStyle w:val="7"/>
            </w:pPr>
            <w:r>
              <w:t>≤12月</w:t>
            </w:r>
          </w:p>
        </w:tc>
      </w:tr>
      <w:tr w14:paraId="57A92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C1E4E6"/>
        </w:tc>
        <w:tc>
          <w:tcPr>
            <w:tcW w:w="1276" w:type="dxa"/>
            <w:vAlign w:val="center"/>
          </w:tcPr>
          <w:p w14:paraId="680642E4">
            <w:pPr>
              <w:pStyle w:val="7"/>
            </w:pPr>
            <w:r>
              <w:t>成本指标</w:t>
            </w:r>
          </w:p>
        </w:tc>
        <w:tc>
          <w:tcPr>
            <w:tcW w:w="1332" w:type="dxa"/>
            <w:vAlign w:val="center"/>
          </w:tcPr>
          <w:p w14:paraId="11AEAB7F">
            <w:pPr>
              <w:pStyle w:val="7"/>
            </w:pPr>
            <w:r>
              <w:t>住培学员补贴标准</w:t>
            </w:r>
          </w:p>
        </w:tc>
        <w:tc>
          <w:tcPr>
            <w:tcW w:w="3430" w:type="dxa"/>
            <w:vAlign w:val="center"/>
          </w:tcPr>
          <w:p w14:paraId="4B0FA954">
            <w:pPr>
              <w:pStyle w:val="7"/>
            </w:pPr>
            <w:r>
              <w:t>住培学员补贴标准</w:t>
            </w:r>
          </w:p>
        </w:tc>
        <w:tc>
          <w:tcPr>
            <w:tcW w:w="2551" w:type="dxa"/>
            <w:vAlign w:val="center"/>
          </w:tcPr>
          <w:p w14:paraId="4175D84D">
            <w:pPr>
              <w:pStyle w:val="7"/>
            </w:pPr>
            <w:r>
              <w:t>2500元/每人每月</w:t>
            </w:r>
          </w:p>
        </w:tc>
      </w:tr>
      <w:tr w14:paraId="4A6C1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7F24A6">
            <w:pPr>
              <w:pStyle w:val="8"/>
            </w:pPr>
            <w:r>
              <w:t>效益指标</w:t>
            </w:r>
          </w:p>
        </w:tc>
        <w:tc>
          <w:tcPr>
            <w:tcW w:w="1276" w:type="dxa"/>
            <w:vAlign w:val="center"/>
          </w:tcPr>
          <w:p w14:paraId="4B9D77B2">
            <w:pPr>
              <w:pStyle w:val="7"/>
            </w:pPr>
            <w:r>
              <w:t>社会效益指标</w:t>
            </w:r>
          </w:p>
        </w:tc>
        <w:tc>
          <w:tcPr>
            <w:tcW w:w="1332" w:type="dxa"/>
            <w:vAlign w:val="center"/>
          </w:tcPr>
          <w:p w14:paraId="5A0ED784">
            <w:pPr>
              <w:pStyle w:val="7"/>
            </w:pPr>
            <w:r>
              <w:t>培训学员临床医疗水平提升</w:t>
            </w:r>
          </w:p>
        </w:tc>
        <w:tc>
          <w:tcPr>
            <w:tcW w:w="3430" w:type="dxa"/>
            <w:vAlign w:val="center"/>
          </w:tcPr>
          <w:p w14:paraId="46567321">
            <w:pPr>
              <w:pStyle w:val="7"/>
            </w:pPr>
            <w:r>
              <w:t>培训学员临床医疗水平提升</w:t>
            </w:r>
          </w:p>
        </w:tc>
        <w:tc>
          <w:tcPr>
            <w:tcW w:w="2551" w:type="dxa"/>
            <w:vAlign w:val="center"/>
          </w:tcPr>
          <w:p w14:paraId="58ABD6BE">
            <w:pPr>
              <w:pStyle w:val="7"/>
            </w:pPr>
            <w:r>
              <w:t>培训学员临床医疗水平提升</w:t>
            </w:r>
          </w:p>
        </w:tc>
      </w:tr>
      <w:tr w14:paraId="38D91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325084">
            <w:pPr>
              <w:pStyle w:val="8"/>
            </w:pPr>
            <w:r>
              <w:t>效益指标</w:t>
            </w:r>
          </w:p>
        </w:tc>
        <w:tc>
          <w:tcPr>
            <w:tcW w:w="1276" w:type="dxa"/>
            <w:vAlign w:val="center"/>
          </w:tcPr>
          <w:p w14:paraId="75E1EF4B">
            <w:pPr>
              <w:pStyle w:val="7"/>
            </w:pPr>
            <w:r>
              <w:t>社会效益指标</w:t>
            </w:r>
          </w:p>
        </w:tc>
        <w:tc>
          <w:tcPr>
            <w:tcW w:w="1332" w:type="dxa"/>
            <w:vAlign w:val="center"/>
          </w:tcPr>
          <w:p w14:paraId="4E1AD80E">
            <w:pPr>
              <w:pStyle w:val="7"/>
            </w:pPr>
            <w:r>
              <w:t>培训方式</w:t>
            </w:r>
          </w:p>
        </w:tc>
        <w:tc>
          <w:tcPr>
            <w:tcW w:w="3430" w:type="dxa"/>
            <w:vAlign w:val="center"/>
          </w:tcPr>
          <w:p w14:paraId="05BB71F1">
            <w:pPr>
              <w:pStyle w:val="7"/>
            </w:pPr>
            <w:r>
              <w:t>培训方式</w:t>
            </w:r>
          </w:p>
        </w:tc>
        <w:tc>
          <w:tcPr>
            <w:tcW w:w="2551" w:type="dxa"/>
            <w:vAlign w:val="center"/>
          </w:tcPr>
          <w:p w14:paraId="51259AFB">
            <w:pPr>
              <w:pStyle w:val="7"/>
            </w:pPr>
            <w:r>
              <w:t>采用临床带教的培训方式</w:t>
            </w:r>
          </w:p>
        </w:tc>
      </w:tr>
      <w:tr w14:paraId="739C9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4CE61A">
            <w:pPr>
              <w:pStyle w:val="8"/>
            </w:pPr>
            <w:r>
              <w:t>满意度指标</w:t>
            </w:r>
          </w:p>
        </w:tc>
        <w:tc>
          <w:tcPr>
            <w:tcW w:w="1276" w:type="dxa"/>
            <w:vAlign w:val="center"/>
          </w:tcPr>
          <w:p w14:paraId="0091A90B">
            <w:pPr>
              <w:pStyle w:val="7"/>
            </w:pPr>
            <w:r>
              <w:t>服务对象满意度指标</w:t>
            </w:r>
          </w:p>
        </w:tc>
        <w:tc>
          <w:tcPr>
            <w:tcW w:w="1332" w:type="dxa"/>
            <w:vAlign w:val="center"/>
          </w:tcPr>
          <w:p w14:paraId="363C47B7">
            <w:pPr>
              <w:pStyle w:val="7"/>
            </w:pPr>
            <w:r>
              <w:t>培训人员满意率</w:t>
            </w:r>
          </w:p>
        </w:tc>
        <w:tc>
          <w:tcPr>
            <w:tcW w:w="3430" w:type="dxa"/>
            <w:vAlign w:val="center"/>
          </w:tcPr>
          <w:p w14:paraId="5561B878">
            <w:pPr>
              <w:pStyle w:val="7"/>
            </w:pPr>
            <w:r>
              <w:t>培训人员满意率</w:t>
            </w:r>
          </w:p>
        </w:tc>
        <w:tc>
          <w:tcPr>
            <w:tcW w:w="2551" w:type="dxa"/>
            <w:vAlign w:val="center"/>
          </w:tcPr>
          <w:p w14:paraId="22BAA919">
            <w:pPr>
              <w:pStyle w:val="7"/>
            </w:pPr>
            <w:r>
              <w:t>≥95%</w:t>
            </w:r>
          </w:p>
        </w:tc>
      </w:tr>
    </w:tbl>
    <w:p w14:paraId="6969C1AA">
      <w:pPr>
        <w:sectPr>
          <w:pgSz w:w="11900" w:h="16840"/>
          <w:pgMar w:top="1984" w:right="1304" w:bottom="1134" w:left="1304" w:header="720" w:footer="720" w:gutter="0"/>
          <w:cols w:space="720" w:num="1"/>
        </w:sectPr>
      </w:pPr>
    </w:p>
    <w:p w14:paraId="18A1B1BA">
      <w:pPr>
        <w:jc w:val="center"/>
      </w:pPr>
    </w:p>
    <w:p w14:paraId="61CAF16F">
      <w:pPr>
        <w:ind w:firstLine="560"/>
        <w:jc w:val="center"/>
        <w:outlineLvl w:val="3"/>
      </w:pPr>
      <w:bookmarkStart w:id="16" w:name="_Toc_4_4_0000000445"/>
      <w:r>
        <w:rPr>
          <w:rFonts w:ascii="方正仿宋_GBK" w:hAnsi="方正仿宋_GBK" w:eastAsia="方正仿宋_GBK" w:cs="方正仿宋_GBK"/>
          <w:sz w:val="28"/>
        </w:rPr>
        <w:t>住院医师规范化培训（2025年市级）绩效目标表</w:t>
      </w:r>
      <w:bookmarkEnd w:id="16"/>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A7843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01BD6F4">
            <w:pPr>
              <w:pStyle w:val="4"/>
            </w:pPr>
            <w:r>
              <w:t>368235天津市第四中心医院</w:t>
            </w:r>
          </w:p>
        </w:tc>
        <w:tc>
          <w:tcPr>
            <w:tcW w:w="1276" w:type="dxa"/>
            <w:tcBorders>
              <w:top w:val="single" w:color="FFFFFF" w:sz="6" w:space="0"/>
              <w:left w:val="single" w:color="FFFFFF" w:sz="6" w:space="0"/>
              <w:right w:val="single" w:color="FFFFFF" w:sz="6" w:space="0"/>
            </w:tcBorders>
            <w:vAlign w:val="center"/>
          </w:tcPr>
          <w:p w14:paraId="60BC1B28">
            <w:pPr>
              <w:pStyle w:val="5"/>
            </w:pPr>
            <w:r>
              <w:t>单位：万元</w:t>
            </w:r>
          </w:p>
        </w:tc>
      </w:tr>
      <w:tr w14:paraId="3FBE15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DA0FCF">
            <w:pPr>
              <w:pStyle w:val="6"/>
            </w:pPr>
            <w:r>
              <w:t>项目名称</w:t>
            </w:r>
          </w:p>
        </w:tc>
        <w:tc>
          <w:tcPr>
            <w:tcW w:w="8589" w:type="dxa"/>
            <w:gridSpan w:val="6"/>
            <w:vAlign w:val="center"/>
          </w:tcPr>
          <w:p w14:paraId="04A1E50D">
            <w:pPr>
              <w:pStyle w:val="7"/>
            </w:pPr>
            <w:r>
              <w:t>住院医师规范化培训（2025年市级）</w:t>
            </w:r>
          </w:p>
        </w:tc>
      </w:tr>
      <w:tr w14:paraId="6507C4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56ABD5">
            <w:pPr>
              <w:pStyle w:val="6"/>
            </w:pPr>
            <w:r>
              <w:t>预算规模及资金用途</w:t>
            </w:r>
          </w:p>
        </w:tc>
        <w:tc>
          <w:tcPr>
            <w:tcW w:w="1276" w:type="dxa"/>
            <w:vAlign w:val="center"/>
          </w:tcPr>
          <w:p w14:paraId="35FC3F7D">
            <w:pPr>
              <w:pStyle w:val="6"/>
            </w:pPr>
            <w:r>
              <w:t>预算数</w:t>
            </w:r>
          </w:p>
        </w:tc>
        <w:tc>
          <w:tcPr>
            <w:tcW w:w="1332" w:type="dxa"/>
            <w:vAlign w:val="center"/>
          </w:tcPr>
          <w:p w14:paraId="4EED11E4">
            <w:pPr>
              <w:pStyle w:val="7"/>
            </w:pPr>
            <w:r>
              <w:t>108.00</w:t>
            </w:r>
          </w:p>
        </w:tc>
        <w:tc>
          <w:tcPr>
            <w:tcW w:w="1587" w:type="dxa"/>
            <w:vAlign w:val="center"/>
          </w:tcPr>
          <w:p w14:paraId="23D3D94A">
            <w:pPr>
              <w:pStyle w:val="6"/>
            </w:pPr>
            <w:r>
              <w:t>其中：财政    资金</w:t>
            </w:r>
          </w:p>
        </w:tc>
        <w:tc>
          <w:tcPr>
            <w:tcW w:w="1843" w:type="dxa"/>
            <w:vAlign w:val="center"/>
          </w:tcPr>
          <w:p w14:paraId="214863C0">
            <w:pPr>
              <w:pStyle w:val="7"/>
            </w:pPr>
            <w:r>
              <w:t>108.00</w:t>
            </w:r>
          </w:p>
        </w:tc>
        <w:tc>
          <w:tcPr>
            <w:tcW w:w="1276" w:type="dxa"/>
            <w:vAlign w:val="center"/>
          </w:tcPr>
          <w:p w14:paraId="5F04DB31">
            <w:pPr>
              <w:pStyle w:val="6"/>
            </w:pPr>
            <w:r>
              <w:t>其他资金</w:t>
            </w:r>
          </w:p>
        </w:tc>
        <w:tc>
          <w:tcPr>
            <w:tcW w:w="1276" w:type="dxa"/>
            <w:vAlign w:val="center"/>
          </w:tcPr>
          <w:p w14:paraId="771B7429">
            <w:pPr>
              <w:pStyle w:val="7"/>
            </w:pPr>
          </w:p>
        </w:tc>
      </w:tr>
      <w:tr w14:paraId="57ADC1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CE049A"/>
        </w:tc>
        <w:tc>
          <w:tcPr>
            <w:tcW w:w="8589" w:type="dxa"/>
            <w:gridSpan w:val="6"/>
            <w:vAlign w:val="center"/>
          </w:tcPr>
          <w:p w14:paraId="25E8599E">
            <w:pPr>
              <w:pStyle w:val="7"/>
            </w:pPr>
            <w:r>
              <w:t>住院医师规范化培训基地信息化建设及办公设备购置</w:t>
            </w:r>
          </w:p>
        </w:tc>
      </w:tr>
      <w:tr w14:paraId="19F26F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1D9565">
            <w:pPr>
              <w:pStyle w:val="6"/>
            </w:pPr>
            <w:r>
              <w:t>绩效目标</w:t>
            </w:r>
          </w:p>
        </w:tc>
        <w:tc>
          <w:tcPr>
            <w:tcW w:w="8589" w:type="dxa"/>
            <w:gridSpan w:val="6"/>
            <w:vAlign w:val="center"/>
          </w:tcPr>
          <w:p w14:paraId="3B61C55C">
            <w:pPr>
              <w:pStyle w:val="7"/>
            </w:pPr>
            <w:r>
              <w:t>1.依据《天津市卫生健康委 天津市财政局 关于印发天津市医师规范化培训补助资金管理办法的通知》（津卫科教【2023】233号）的通知，加大继续医学教育投入。</w:t>
            </w:r>
          </w:p>
        </w:tc>
      </w:tr>
    </w:tbl>
    <w:p w14:paraId="3CF1C3F1">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4DFD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121441">
            <w:pPr>
              <w:pStyle w:val="6"/>
            </w:pPr>
            <w:r>
              <w:t>一级指标</w:t>
            </w:r>
          </w:p>
        </w:tc>
        <w:tc>
          <w:tcPr>
            <w:tcW w:w="1276" w:type="dxa"/>
            <w:vAlign w:val="center"/>
          </w:tcPr>
          <w:p w14:paraId="51191312">
            <w:pPr>
              <w:pStyle w:val="6"/>
            </w:pPr>
            <w:r>
              <w:t>二级指标</w:t>
            </w:r>
          </w:p>
        </w:tc>
        <w:tc>
          <w:tcPr>
            <w:tcW w:w="1332" w:type="dxa"/>
            <w:vAlign w:val="center"/>
          </w:tcPr>
          <w:p w14:paraId="28BB3462">
            <w:pPr>
              <w:pStyle w:val="6"/>
            </w:pPr>
            <w:r>
              <w:t>三级指标</w:t>
            </w:r>
          </w:p>
        </w:tc>
        <w:tc>
          <w:tcPr>
            <w:tcW w:w="3430" w:type="dxa"/>
            <w:vAlign w:val="center"/>
          </w:tcPr>
          <w:p w14:paraId="2EA9337C">
            <w:pPr>
              <w:pStyle w:val="6"/>
            </w:pPr>
            <w:r>
              <w:t>绩效指标描述</w:t>
            </w:r>
          </w:p>
        </w:tc>
        <w:tc>
          <w:tcPr>
            <w:tcW w:w="2551" w:type="dxa"/>
            <w:vAlign w:val="center"/>
          </w:tcPr>
          <w:p w14:paraId="664004AC">
            <w:pPr>
              <w:pStyle w:val="6"/>
            </w:pPr>
            <w:r>
              <w:t>指标值</w:t>
            </w:r>
          </w:p>
        </w:tc>
      </w:tr>
      <w:tr w14:paraId="51AC7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B1C63A">
            <w:pPr>
              <w:pStyle w:val="8"/>
            </w:pPr>
            <w:r>
              <w:t>产出指标</w:t>
            </w:r>
          </w:p>
        </w:tc>
        <w:tc>
          <w:tcPr>
            <w:tcW w:w="1276" w:type="dxa"/>
            <w:vAlign w:val="center"/>
          </w:tcPr>
          <w:p w14:paraId="316B09A8">
            <w:pPr>
              <w:pStyle w:val="7"/>
            </w:pPr>
            <w:r>
              <w:t>数量指标</w:t>
            </w:r>
          </w:p>
        </w:tc>
        <w:tc>
          <w:tcPr>
            <w:tcW w:w="1332" w:type="dxa"/>
            <w:vAlign w:val="center"/>
          </w:tcPr>
          <w:p w14:paraId="42171381">
            <w:pPr>
              <w:pStyle w:val="7"/>
            </w:pPr>
            <w:r>
              <w:t>培训人数</w:t>
            </w:r>
          </w:p>
        </w:tc>
        <w:tc>
          <w:tcPr>
            <w:tcW w:w="3430" w:type="dxa"/>
            <w:vAlign w:val="center"/>
          </w:tcPr>
          <w:p w14:paraId="30086B3F">
            <w:pPr>
              <w:pStyle w:val="7"/>
            </w:pPr>
            <w:r>
              <w:t>培训人数</w:t>
            </w:r>
          </w:p>
        </w:tc>
        <w:tc>
          <w:tcPr>
            <w:tcW w:w="2551" w:type="dxa"/>
            <w:vAlign w:val="center"/>
          </w:tcPr>
          <w:p w14:paraId="47162F62">
            <w:pPr>
              <w:pStyle w:val="7"/>
            </w:pPr>
            <w:r>
              <w:t>≥98人</w:t>
            </w:r>
          </w:p>
        </w:tc>
      </w:tr>
      <w:tr w14:paraId="6338D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540829"/>
        </w:tc>
        <w:tc>
          <w:tcPr>
            <w:tcW w:w="1276" w:type="dxa"/>
            <w:vAlign w:val="center"/>
          </w:tcPr>
          <w:p w14:paraId="4D6BA1A3">
            <w:pPr>
              <w:pStyle w:val="7"/>
            </w:pPr>
            <w:r>
              <w:t>质量指标</w:t>
            </w:r>
          </w:p>
        </w:tc>
        <w:tc>
          <w:tcPr>
            <w:tcW w:w="1332" w:type="dxa"/>
            <w:vAlign w:val="center"/>
          </w:tcPr>
          <w:p w14:paraId="4782B2A8">
            <w:pPr>
              <w:pStyle w:val="7"/>
            </w:pPr>
            <w:r>
              <w:t>培训方式合理性科学性</w:t>
            </w:r>
          </w:p>
        </w:tc>
        <w:tc>
          <w:tcPr>
            <w:tcW w:w="3430" w:type="dxa"/>
            <w:vAlign w:val="center"/>
          </w:tcPr>
          <w:p w14:paraId="4DAC016E">
            <w:pPr>
              <w:pStyle w:val="7"/>
            </w:pPr>
            <w:r>
              <w:t>培训方式合理性科学性</w:t>
            </w:r>
          </w:p>
        </w:tc>
        <w:tc>
          <w:tcPr>
            <w:tcW w:w="2551" w:type="dxa"/>
            <w:vAlign w:val="center"/>
          </w:tcPr>
          <w:p w14:paraId="2930B6FA">
            <w:pPr>
              <w:pStyle w:val="7"/>
            </w:pPr>
            <w:r>
              <w:t>确保培训方式合理科学</w:t>
            </w:r>
          </w:p>
        </w:tc>
      </w:tr>
      <w:tr w14:paraId="69CFF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84746B"/>
        </w:tc>
        <w:tc>
          <w:tcPr>
            <w:tcW w:w="1276" w:type="dxa"/>
            <w:vAlign w:val="center"/>
          </w:tcPr>
          <w:p w14:paraId="09F1269D">
            <w:pPr>
              <w:pStyle w:val="7"/>
            </w:pPr>
            <w:r>
              <w:t>时效指标</w:t>
            </w:r>
          </w:p>
        </w:tc>
        <w:tc>
          <w:tcPr>
            <w:tcW w:w="1332" w:type="dxa"/>
            <w:vAlign w:val="center"/>
          </w:tcPr>
          <w:p w14:paraId="48FBFA9D">
            <w:pPr>
              <w:pStyle w:val="7"/>
            </w:pPr>
            <w:r>
              <w:t>项目按期完成时间</w:t>
            </w:r>
          </w:p>
        </w:tc>
        <w:tc>
          <w:tcPr>
            <w:tcW w:w="3430" w:type="dxa"/>
            <w:vAlign w:val="center"/>
          </w:tcPr>
          <w:p w14:paraId="1F081259">
            <w:pPr>
              <w:pStyle w:val="7"/>
            </w:pPr>
            <w:r>
              <w:t>项目按期完成时间</w:t>
            </w:r>
          </w:p>
        </w:tc>
        <w:tc>
          <w:tcPr>
            <w:tcW w:w="2551" w:type="dxa"/>
            <w:vAlign w:val="center"/>
          </w:tcPr>
          <w:p w14:paraId="2A3807B4">
            <w:pPr>
              <w:pStyle w:val="7"/>
            </w:pPr>
            <w:r>
              <w:t>≤12月</w:t>
            </w:r>
          </w:p>
        </w:tc>
      </w:tr>
      <w:tr w14:paraId="463DA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982DAE"/>
        </w:tc>
        <w:tc>
          <w:tcPr>
            <w:tcW w:w="1276" w:type="dxa"/>
            <w:vAlign w:val="center"/>
          </w:tcPr>
          <w:p w14:paraId="5A726B11">
            <w:pPr>
              <w:pStyle w:val="7"/>
            </w:pPr>
            <w:r>
              <w:t>成本指标</w:t>
            </w:r>
          </w:p>
        </w:tc>
        <w:tc>
          <w:tcPr>
            <w:tcW w:w="1332" w:type="dxa"/>
            <w:vAlign w:val="center"/>
          </w:tcPr>
          <w:p w14:paraId="5396B9CE">
            <w:pPr>
              <w:pStyle w:val="7"/>
            </w:pPr>
            <w:r>
              <w:t>住培学员补贴标准</w:t>
            </w:r>
          </w:p>
        </w:tc>
        <w:tc>
          <w:tcPr>
            <w:tcW w:w="3430" w:type="dxa"/>
            <w:vAlign w:val="center"/>
          </w:tcPr>
          <w:p w14:paraId="3720833B">
            <w:pPr>
              <w:pStyle w:val="7"/>
            </w:pPr>
            <w:r>
              <w:t>住培学员补贴标准</w:t>
            </w:r>
          </w:p>
        </w:tc>
        <w:tc>
          <w:tcPr>
            <w:tcW w:w="2551" w:type="dxa"/>
            <w:vAlign w:val="center"/>
          </w:tcPr>
          <w:p w14:paraId="1BF3FDFE">
            <w:pPr>
              <w:pStyle w:val="7"/>
            </w:pPr>
            <w:r>
              <w:t>2500元/每人每月</w:t>
            </w:r>
          </w:p>
        </w:tc>
      </w:tr>
      <w:tr w14:paraId="1ECE7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8EB50E">
            <w:pPr>
              <w:pStyle w:val="8"/>
            </w:pPr>
            <w:r>
              <w:t>效益指标</w:t>
            </w:r>
          </w:p>
        </w:tc>
        <w:tc>
          <w:tcPr>
            <w:tcW w:w="1276" w:type="dxa"/>
            <w:vAlign w:val="center"/>
          </w:tcPr>
          <w:p w14:paraId="65B82148">
            <w:pPr>
              <w:pStyle w:val="7"/>
            </w:pPr>
            <w:r>
              <w:t>社会效益指标</w:t>
            </w:r>
          </w:p>
        </w:tc>
        <w:tc>
          <w:tcPr>
            <w:tcW w:w="1332" w:type="dxa"/>
            <w:vAlign w:val="center"/>
          </w:tcPr>
          <w:p w14:paraId="400541CF">
            <w:pPr>
              <w:pStyle w:val="7"/>
            </w:pPr>
            <w:r>
              <w:t>培训方式</w:t>
            </w:r>
          </w:p>
        </w:tc>
        <w:tc>
          <w:tcPr>
            <w:tcW w:w="3430" w:type="dxa"/>
            <w:vAlign w:val="center"/>
          </w:tcPr>
          <w:p w14:paraId="49B2ED8E">
            <w:pPr>
              <w:pStyle w:val="7"/>
            </w:pPr>
            <w:r>
              <w:t>培训方式</w:t>
            </w:r>
          </w:p>
        </w:tc>
        <w:tc>
          <w:tcPr>
            <w:tcW w:w="2551" w:type="dxa"/>
            <w:vAlign w:val="center"/>
          </w:tcPr>
          <w:p w14:paraId="4073F043">
            <w:pPr>
              <w:pStyle w:val="7"/>
            </w:pPr>
            <w:r>
              <w:t>采用临床带教的培训方式</w:t>
            </w:r>
          </w:p>
        </w:tc>
      </w:tr>
      <w:tr w14:paraId="01AE1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49888C">
            <w:pPr>
              <w:pStyle w:val="8"/>
            </w:pPr>
            <w:r>
              <w:t>效益指标</w:t>
            </w:r>
          </w:p>
        </w:tc>
        <w:tc>
          <w:tcPr>
            <w:tcW w:w="1276" w:type="dxa"/>
            <w:vAlign w:val="center"/>
          </w:tcPr>
          <w:p w14:paraId="28703DF2">
            <w:pPr>
              <w:pStyle w:val="7"/>
            </w:pPr>
            <w:r>
              <w:t>可持续影响指标</w:t>
            </w:r>
          </w:p>
        </w:tc>
        <w:tc>
          <w:tcPr>
            <w:tcW w:w="1332" w:type="dxa"/>
            <w:vAlign w:val="center"/>
          </w:tcPr>
          <w:p w14:paraId="3CA1DAC4">
            <w:pPr>
              <w:pStyle w:val="7"/>
            </w:pPr>
            <w:r>
              <w:t>培训学员临床医疗水平提升</w:t>
            </w:r>
          </w:p>
        </w:tc>
        <w:tc>
          <w:tcPr>
            <w:tcW w:w="3430" w:type="dxa"/>
            <w:vAlign w:val="center"/>
          </w:tcPr>
          <w:p w14:paraId="03272977">
            <w:pPr>
              <w:pStyle w:val="7"/>
            </w:pPr>
            <w:r>
              <w:t>培训学员临床医疗水平提升</w:t>
            </w:r>
          </w:p>
        </w:tc>
        <w:tc>
          <w:tcPr>
            <w:tcW w:w="2551" w:type="dxa"/>
            <w:vAlign w:val="center"/>
          </w:tcPr>
          <w:p w14:paraId="1D377E86">
            <w:pPr>
              <w:pStyle w:val="7"/>
            </w:pPr>
            <w:r>
              <w:t>培训学员临床医疗水平持续提升</w:t>
            </w:r>
          </w:p>
        </w:tc>
      </w:tr>
      <w:tr w14:paraId="14CD5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88BB44">
            <w:pPr>
              <w:pStyle w:val="8"/>
            </w:pPr>
            <w:r>
              <w:t>满意度指标</w:t>
            </w:r>
          </w:p>
        </w:tc>
        <w:tc>
          <w:tcPr>
            <w:tcW w:w="1276" w:type="dxa"/>
            <w:vAlign w:val="center"/>
          </w:tcPr>
          <w:p w14:paraId="6319F4C4">
            <w:pPr>
              <w:pStyle w:val="7"/>
            </w:pPr>
            <w:r>
              <w:t>服务对象满意度指标</w:t>
            </w:r>
          </w:p>
        </w:tc>
        <w:tc>
          <w:tcPr>
            <w:tcW w:w="1332" w:type="dxa"/>
            <w:vAlign w:val="center"/>
          </w:tcPr>
          <w:p w14:paraId="6718C60D">
            <w:pPr>
              <w:pStyle w:val="7"/>
            </w:pPr>
            <w:r>
              <w:t>培训人员满意率</w:t>
            </w:r>
          </w:p>
        </w:tc>
        <w:tc>
          <w:tcPr>
            <w:tcW w:w="3430" w:type="dxa"/>
            <w:vAlign w:val="center"/>
          </w:tcPr>
          <w:p w14:paraId="28734032">
            <w:pPr>
              <w:pStyle w:val="7"/>
            </w:pPr>
            <w:r>
              <w:t>培训人员满意率</w:t>
            </w:r>
          </w:p>
        </w:tc>
        <w:tc>
          <w:tcPr>
            <w:tcW w:w="2551" w:type="dxa"/>
            <w:vAlign w:val="center"/>
          </w:tcPr>
          <w:p w14:paraId="3E3ACED3">
            <w:pPr>
              <w:pStyle w:val="7"/>
            </w:pPr>
            <w:r>
              <w:t>≥95%</w:t>
            </w:r>
          </w:p>
        </w:tc>
      </w:tr>
    </w:tbl>
    <w:p w14:paraId="78A91DA8">
      <w:pPr>
        <w:sectPr>
          <w:pgSz w:w="11900" w:h="16840"/>
          <w:pgMar w:top="1984" w:right="1304" w:bottom="1134" w:left="1304" w:header="720" w:footer="720" w:gutter="0"/>
          <w:cols w:space="720" w:num="1"/>
        </w:sectPr>
      </w:pPr>
    </w:p>
    <w:p w14:paraId="30CC2137">
      <w:pPr>
        <w:jc w:val="center"/>
      </w:pPr>
    </w:p>
    <w:p w14:paraId="395C24B7">
      <w:pPr>
        <w:ind w:firstLine="560"/>
        <w:jc w:val="center"/>
        <w:outlineLvl w:val="3"/>
      </w:pPr>
      <w:bookmarkStart w:id="17" w:name="_Toc_4_4_0000000446"/>
      <w:r>
        <w:rPr>
          <w:rFonts w:ascii="方正仿宋_GBK" w:hAnsi="方正仿宋_GBK" w:eastAsia="方正仿宋_GBK" w:cs="方正仿宋_GBK"/>
          <w:sz w:val="28"/>
        </w:rPr>
        <w:t>住院医师规范化培训（2025年中央医疗服务与保障能力提升）绩效目标表</w:t>
      </w:r>
      <w:bookmarkEnd w:id="17"/>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B12C2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59DCCCF">
            <w:pPr>
              <w:pStyle w:val="4"/>
            </w:pPr>
            <w:r>
              <w:t>368235天津市第四中心医院</w:t>
            </w:r>
          </w:p>
        </w:tc>
        <w:tc>
          <w:tcPr>
            <w:tcW w:w="1276" w:type="dxa"/>
            <w:tcBorders>
              <w:top w:val="single" w:color="FFFFFF" w:sz="6" w:space="0"/>
              <w:left w:val="single" w:color="FFFFFF" w:sz="6" w:space="0"/>
              <w:right w:val="single" w:color="FFFFFF" w:sz="6" w:space="0"/>
            </w:tcBorders>
            <w:vAlign w:val="center"/>
          </w:tcPr>
          <w:p w14:paraId="081803C3">
            <w:pPr>
              <w:pStyle w:val="5"/>
            </w:pPr>
            <w:r>
              <w:t>单位：万元</w:t>
            </w:r>
          </w:p>
        </w:tc>
      </w:tr>
      <w:tr w14:paraId="42FCF7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33EFC5">
            <w:pPr>
              <w:pStyle w:val="6"/>
            </w:pPr>
            <w:r>
              <w:t>项目名称</w:t>
            </w:r>
          </w:p>
        </w:tc>
        <w:tc>
          <w:tcPr>
            <w:tcW w:w="8589" w:type="dxa"/>
            <w:gridSpan w:val="6"/>
            <w:vAlign w:val="center"/>
          </w:tcPr>
          <w:p w14:paraId="5416CA85">
            <w:pPr>
              <w:pStyle w:val="7"/>
            </w:pPr>
            <w:r>
              <w:t>住院医师规范化培训（2025年中央医疗服务与保障能力提升）</w:t>
            </w:r>
          </w:p>
        </w:tc>
      </w:tr>
      <w:tr w14:paraId="0BC61A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F779A1">
            <w:pPr>
              <w:pStyle w:val="6"/>
            </w:pPr>
            <w:r>
              <w:t>预算规模及资金用途</w:t>
            </w:r>
          </w:p>
        </w:tc>
        <w:tc>
          <w:tcPr>
            <w:tcW w:w="1276" w:type="dxa"/>
            <w:vAlign w:val="center"/>
          </w:tcPr>
          <w:p w14:paraId="35AB87B1">
            <w:pPr>
              <w:pStyle w:val="6"/>
            </w:pPr>
            <w:r>
              <w:t>预算数</w:t>
            </w:r>
          </w:p>
        </w:tc>
        <w:tc>
          <w:tcPr>
            <w:tcW w:w="1332" w:type="dxa"/>
            <w:vAlign w:val="center"/>
          </w:tcPr>
          <w:p w14:paraId="4E31D533">
            <w:pPr>
              <w:pStyle w:val="7"/>
            </w:pPr>
            <w:r>
              <w:t>310.00</w:t>
            </w:r>
          </w:p>
        </w:tc>
        <w:tc>
          <w:tcPr>
            <w:tcW w:w="1587" w:type="dxa"/>
            <w:vAlign w:val="center"/>
          </w:tcPr>
          <w:p w14:paraId="69B1E2C9">
            <w:pPr>
              <w:pStyle w:val="6"/>
            </w:pPr>
            <w:r>
              <w:t>其中：财政    资金</w:t>
            </w:r>
          </w:p>
        </w:tc>
        <w:tc>
          <w:tcPr>
            <w:tcW w:w="1843" w:type="dxa"/>
            <w:vAlign w:val="center"/>
          </w:tcPr>
          <w:p w14:paraId="554593AF">
            <w:pPr>
              <w:pStyle w:val="7"/>
            </w:pPr>
            <w:r>
              <w:t>310.00</w:t>
            </w:r>
          </w:p>
        </w:tc>
        <w:tc>
          <w:tcPr>
            <w:tcW w:w="1276" w:type="dxa"/>
            <w:vAlign w:val="center"/>
          </w:tcPr>
          <w:p w14:paraId="59E7C34A">
            <w:pPr>
              <w:pStyle w:val="6"/>
            </w:pPr>
            <w:r>
              <w:t>其他资金</w:t>
            </w:r>
          </w:p>
        </w:tc>
        <w:tc>
          <w:tcPr>
            <w:tcW w:w="1276" w:type="dxa"/>
            <w:vAlign w:val="center"/>
          </w:tcPr>
          <w:p w14:paraId="27875210">
            <w:pPr>
              <w:pStyle w:val="7"/>
            </w:pPr>
          </w:p>
        </w:tc>
      </w:tr>
      <w:tr w14:paraId="6BE93D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CF9588"/>
        </w:tc>
        <w:tc>
          <w:tcPr>
            <w:tcW w:w="8589" w:type="dxa"/>
            <w:gridSpan w:val="6"/>
            <w:vAlign w:val="center"/>
          </w:tcPr>
          <w:p w14:paraId="213EAF7F">
            <w:pPr>
              <w:pStyle w:val="7"/>
            </w:pPr>
            <w:r>
              <w:t>住院医师规范化培训，学员补助，教师劳务费支出</w:t>
            </w:r>
          </w:p>
        </w:tc>
      </w:tr>
      <w:tr w14:paraId="43DD6A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690122">
            <w:pPr>
              <w:pStyle w:val="6"/>
            </w:pPr>
            <w:r>
              <w:t>绩效目标</w:t>
            </w:r>
          </w:p>
        </w:tc>
        <w:tc>
          <w:tcPr>
            <w:tcW w:w="8589" w:type="dxa"/>
            <w:gridSpan w:val="6"/>
            <w:vAlign w:val="center"/>
          </w:tcPr>
          <w:p w14:paraId="5DDE50CD">
            <w:pPr>
              <w:pStyle w:val="7"/>
            </w:pPr>
            <w:r>
              <w:t xml:space="preserve">1.依据《天津市卫生健康委天津市财政局关于印发天津市医师规范化培训补助资金管理办法的通知》（津卫科教【2023】233号）的通知，加大继续医学教育投入。 </w:t>
            </w:r>
          </w:p>
        </w:tc>
      </w:tr>
    </w:tbl>
    <w:p w14:paraId="64C977D3">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B9E7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9DFC78">
            <w:pPr>
              <w:pStyle w:val="6"/>
            </w:pPr>
            <w:r>
              <w:t>一级指标</w:t>
            </w:r>
          </w:p>
        </w:tc>
        <w:tc>
          <w:tcPr>
            <w:tcW w:w="1276" w:type="dxa"/>
            <w:vAlign w:val="center"/>
          </w:tcPr>
          <w:p w14:paraId="1A59AB1B">
            <w:pPr>
              <w:pStyle w:val="6"/>
            </w:pPr>
            <w:r>
              <w:t>二级指标</w:t>
            </w:r>
          </w:p>
        </w:tc>
        <w:tc>
          <w:tcPr>
            <w:tcW w:w="1332" w:type="dxa"/>
            <w:vAlign w:val="center"/>
          </w:tcPr>
          <w:p w14:paraId="75BE5546">
            <w:pPr>
              <w:pStyle w:val="6"/>
            </w:pPr>
            <w:r>
              <w:t>三级指标</w:t>
            </w:r>
          </w:p>
        </w:tc>
        <w:tc>
          <w:tcPr>
            <w:tcW w:w="3430" w:type="dxa"/>
            <w:vAlign w:val="center"/>
          </w:tcPr>
          <w:p w14:paraId="6B20A21D">
            <w:pPr>
              <w:pStyle w:val="6"/>
            </w:pPr>
            <w:r>
              <w:t>绩效指标描述</w:t>
            </w:r>
          </w:p>
        </w:tc>
        <w:tc>
          <w:tcPr>
            <w:tcW w:w="2551" w:type="dxa"/>
            <w:vAlign w:val="center"/>
          </w:tcPr>
          <w:p w14:paraId="3BD8DF7B">
            <w:pPr>
              <w:pStyle w:val="6"/>
            </w:pPr>
            <w:r>
              <w:t>指标值</w:t>
            </w:r>
          </w:p>
        </w:tc>
      </w:tr>
      <w:tr w14:paraId="60058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EC8005">
            <w:pPr>
              <w:pStyle w:val="8"/>
            </w:pPr>
            <w:r>
              <w:t>产出指标</w:t>
            </w:r>
          </w:p>
        </w:tc>
        <w:tc>
          <w:tcPr>
            <w:tcW w:w="1276" w:type="dxa"/>
            <w:vAlign w:val="center"/>
          </w:tcPr>
          <w:p w14:paraId="1705489B">
            <w:pPr>
              <w:pStyle w:val="7"/>
            </w:pPr>
            <w:r>
              <w:t>数量指标</w:t>
            </w:r>
          </w:p>
        </w:tc>
        <w:tc>
          <w:tcPr>
            <w:tcW w:w="1332" w:type="dxa"/>
            <w:vAlign w:val="center"/>
          </w:tcPr>
          <w:p w14:paraId="1DFC216D">
            <w:pPr>
              <w:pStyle w:val="7"/>
            </w:pPr>
            <w:r>
              <w:t>培训人数</w:t>
            </w:r>
          </w:p>
        </w:tc>
        <w:tc>
          <w:tcPr>
            <w:tcW w:w="3430" w:type="dxa"/>
            <w:vAlign w:val="center"/>
          </w:tcPr>
          <w:p w14:paraId="5F9EDDA5">
            <w:pPr>
              <w:pStyle w:val="7"/>
            </w:pPr>
            <w:r>
              <w:t>培训人数</w:t>
            </w:r>
          </w:p>
        </w:tc>
        <w:tc>
          <w:tcPr>
            <w:tcW w:w="2551" w:type="dxa"/>
            <w:vAlign w:val="center"/>
          </w:tcPr>
          <w:p w14:paraId="29FEA115">
            <w:pPr>
              <w:pStyle w:val="7"/>
            </w:pPr>
            <w:r>
              <w:t>≥98人</w:t>
            </w:r>
          </w:p>
        </w:tc>
      </w:tr>
      <w:tr w14:paraId="5BEAA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C67C12"/>
        </w:tc>
        <w:tc>
          <w:tcPr>
            <w:tcW w:w="1276" w:type="dxa"/>
            <w:vAlign w:val="center"/>
          </w:tcPr>
          <w:p w14:paraId="4694F7E2">
            <w:pPr>
              <w:pStyle w:val="7"/>
            </w:pPr>
            <w:r>
              <w:t>质量指标</w:t>
            </w:r>
          </w:p>
        </w:tc>
        <w:tc>
          <w:tcPr>
            <w:tcW w:w="1332" w:type="dxa"/>
            <w:vAlign w:val="center"/>
          </w:tcPr>
          <w:p w14:paraId="4DE523CE">
            <w:pPr>
              <w:pStyle w:val="7"/>
            </w:pPr>
            <w:r>
              <w:t>培训方式合理性科学性</w:t>
            </w:r>
          </w:p>
        </w:tc>
        <w:tc>
          <w:tcPr>
            <w:tcW w:w="3430" w:type="dxa"/>
            <w:vAlign w:val="center"/>
          </w:tcPr>
          <w:p w14:paraId="6F0D1D2B">
            <w:pPr>
              <w:pStyle w:val="7"/>
            </w:pPr>
            <w:r>
              <w:t>培训方式合理性科学性</w:t>
            </w:r>
          </w:p>
        </w:tc>
        <w:tc>
          <w:tcPr>
            <w:tcW w:w="2551" w:type="dxa"/>
            <w:vAlign w:val="center"/>
          </w:tcPr>
          <w:p w14:paraId="0F84891B">
            <w:pPr>
              <w:pStyle w:val="7"/>
            </w:pPr>
            <w:r>
              <w:t>确保培训方式合理科学</w:t>
            </w:r>
          </w:p>
        </w:tc>
      </w:tr>
      <w:tr w14:paraId="0EE39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4002A6"/>
        </w:tc>
        <w:tc>
          <w:tcPr>
            <w:tcW w:w="1276" w:type="dxa"/>
            <w:vAlign w:val="center"/>
          </w:tcPr>
          <w:p w14:paraId="6E53F8EC">
            <w:pPr>
              <w:pStyle w:val="7"/>
            </w:pPr>
            <w:r>
              <w:t>时效指标</w:t>
            </w:r>
          </w:p>
        </w:tc>
        <w:tc>
          <w:tcPr>
            <w:tcW w:w="1332" w:type="dxa"/>
            <w:vAlign w:val="center"/>
          </w:tcPr>
          <w:p w14:paraId="7E1AEA48">
            <w:pPr>
              <w:pStyle w:val="7"/>
            </w:pPr>
            <w:r>
              <w:t>项目按期完成时间</w:t>
            </w:r>
          </w:p>
        </w:tc>
        <w:tc>
          <w:tcPr>
            <w:tcW w:w="3430" w:type="dxa"/>
            <w:vAlign w:val="center"/>
          </w:tcPr>
          <w:p w14:paraId="097ED9D7">
            <w:pPr>
              <w:pStyle w:val="7"/>
            </w:pPr>
            <w:r>
              <w:t>项目按期完成时间</w:t>
            </w:r>
          </w:p>
        </w:tc>
        <w:tc>
          <w:tcPr>
            <w:tcW w:w="2551" w:type="dxa"/>
            <w:vAlign w:val="center"/>
          </w:tcPr>
          <w:p w14:paraId="0300FAEE">
            <w:pPr>
              <w:pStyle w:val="7"/>
            </w:pPr>
            <w:r>
              <w:t>≤12月</w:t>
            </w:r>
          </w:p>
        </w:tc>
      </w:tr>
      <w:tr w14:paraId="01ECB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725617"/>
        </w:tc>
        <w:tc>
          <w:tcPr>
            <w:tcW w:w="1276" w:type="dxa"/>
            <w:vAlign w:val="center"/>
          </w:tcPr>
          <w:p w14:paraId="0708AE87">
            <w:pPr>
              <w:pStyle w:val="7"/>
            </w:pPr>
            <w:r>
              <w:t>成本指标</w:t>
            </w:r>
          </w:p>
        </w:tc>
        <w:tc>
          <w:tcPr>
            <w:tcW w:w="1332" w:type="dxa"/>
            <w:vAlign w:val="center"/>
          </w:tcPr>
          <w:p w14:paraId="18A7E322">
            <w:pPr>
              <w:pStyle w:val="7"/>
            </w:pPr>
            <w:r>
              <w:t>住培学员补贴标准</w:t>
            </w:r>
          </w:p>
        </w:tc>
        <w:tc>
          <w:tcPr>
            <w:tcW w:w="3430" w:type="dxa"/>
            <w:vAlign w:val="center"/>
          </w:tcPr>
          <w:p w14:paraId="644BFC90">
            <w:pPr>
              <w:pStyle w:val="7"/>
            </w:pPr>
            <w:r>
              <w:t>住培学员补贴标准</w:t>
            </w:r>
          </w:p>
        </w:tc>
        <w:tc>
          <w:tcPr>
            <w:tcW w:w="2551" w:type="dxa"/>
            <w:vAlign w:val="center"/>
          </w:tcPr>
          <w:p w14:paraId="08267ECD">
            <w:pPr>
              <w:pStyle w:val="7"/>
            </w:pPr>
            <w:r>
              <w:t>2500元/每人每月</w:t>
            </w:r>
          </w:p>
        </w:tc>
      </w:tr>
      <w:tr w14:paraId="354A5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E55E5B">
            <w:pPr>
              <w:pStyle w:val="8"/>
            </w:pPr>
            <w:r>
              <w:t>效益指标</w:t>
            </w:r>
          </w:p>
        </w:tc>
        <w:tc>
          <w:tcPr>
            <w:tcW w:w="1276" w:type="dxa"/>
            <w:vAlign w:val="center"/>
          </w:tcPr>
          <w:p w14:paraId="28BFACC1">
            <w:pPr>
              <w:pStyle w:val="7"/>
            </w:pPr>
            <w:r>
              <w:t>社会效益指标</w:t>
            </w:r>
          </w:p>
        </w:tc>
        <w:tc>
          <w:tcPr>
            <w:tcW w:w="1332" w:type="dxa"/>
            <w:vAlign w:val="center"/>
          </w:tcPr>
          <w:p w14:paraId="4D8EF3A2">
            <w:pPr>
              <w:pStyle w:val="7"/>
            </w:pPr>
            <w:r>
              <w:t>培训学员临床医疗水平提升</w:t>
            </w:r>
          </w:p>
        </w:tc>
        <w:tc>
          <w:tcPr>
            <w:tcW w:w="3430" w:type="dxa"/>
            <w:vAlign w:val="center"/>
          </w:tcPr>
          <w:p w14:paraId="424E3F0C">
            <w:pPr>
              <w:pStyle w:val="7"/>
            </w:pPr>
            <w:r>
              <w:t>培训学员临床医疗水平提升</w:t>
            </w:r>
          </w:p>
        </w:tc>
        <w:tc>
          <w:tcPr>
            <w:tcW w:w="2551" w:type="dxa"/>
            <w:vAlign w:val="center"/>
          </w:tcPr>
          <w:p w14:paraId="57A719F4">
            <w:pPr>
              <w:pStyle w:val="7"/>
            </w:pPr>
            <w:r>
              <w:t>培训学员临床医疗水平提升</w:t>
            </w:r>
          </w:p>
        </w:tc>
      </w:tr>
      <w:tr w14:paraId="184A6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8F4B08">
            <w:pPr>
              <w:pStyle w:val="8"/>
            </w:pPr>
            <w:r>
              <w:t>效益指标</w:t>
            </w:r>
          </w:p>
        </w:tc>
        <w:tc>
          <w:tcPr>
            <w:tcW w:w="1276" w:type="dxa"/>
            <w:vAlign w:val="center"/>
          </w:tcPr>
          <w:p w14:paraId="4B343ADF">
            <w:pPr>
              <w:pStyle w:val="7"/>
            </w:pPr>
            <w:r>
              <w:t>社会效益指标</w:t>
            </w:r>
          </w:p>
        </w:tc>
        <w:tc>
          <w:tcPr>
            <w:tcW w:w="1332" w:type="dxa"/>
            <w:vAlign w:val="center"/>
          </w:tcPr>
          <w:p w14:paraId="0E377D45">
            <w:pPr>
              <w:pStyle w:val="7"/>
            </w:pPr>
            <w:r>
              <w:t>培训方式</w:t>
            </w:r>
          </w:p>
        </w:tc>
        <w:tc>
          <w:tcPr>
            <w:tcW w:w="3430" w:type="dxa"/>
            <w:vAlign w:val="center"/>
          </w:tcPr>
          <w:p w14:paraId="1C0C4A44">
            <w:pPr>
              <w:pStyle w:val="7"/>
            </w:pPr>
            <w:r>
              <w:t>培训方式</w:t>
            </w:r>
          </w:p>
        </w:tc>
        <w:tc>
          <w:tcPr>
            <w:tcW w:w="2551" w:type="dxa"/>
            <w:vAlign w:val="center"/>
          </w:tcPr>
          <w:p w14:paraId="266948C6">
            <w:pPr>
              <w:pStyle w:val="7"/>
            </w:pPr>
            <w:r>
              <w:t>采用临床带教的培训方式</w:t>
            </w:r>
          </w:p>
        </w:tc>
      </w:tr>
      <w:tr w14:paraId="0B44B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18787C">
            <w:pPr>
              <w:pStyle w:val="8"/>
            </w:pPr>
            <w:r>
              <w:t>满意度指标</w:t>
            </w:r>
          </w:p>
        </w:tc>
        <w:tc>
          <w:tcPr>
            <w:tcW w:w="1276" w:type="dxa"/>
            <w:vAlign w:val="center"/>
          </w:tcPr>
          <w:p w14:paraId="3BA61E8D">
            <w:pPr>
              <w:pStyle w:val="7"/>
            </w:pPr>
            <w:r>
              <w:t>服务对象满意度指标</w:t>
            </w:r>
          </w:p>
        </w:tc>
        <w:tc>
          <w:tcPr>
            <w:tcW w:w="1332" w:type="dxa"/>
            <w:vAlign w:val="center"/>
          </w:tcPr>
          <w:p w14:paraId="68712053">
            <w:pPr>
              <w:pStyle w:val="7"/>
            </w:pPr>
            <w:r>
              <w:t>培训人员满意率</w:t>
            </w:r>
          </w:p>
        </w:tc>
        <w:tc>
          <w:tcPr>
            <w:tcW w:w="3430" w:type="dxa"/>
            <w:vAlign w:val="center"/>
          </w:tcPr>
          <w:p w14:paraId="604E3B4C">
            <w:pPr>
              <w:pStyle w:val="7"/>
            </w:pPr>
            <w:r>
              <w:t>培训人员满意率</w:t>
            </w:r>
          </w:p>
        </w:tc>
        <w:tc>
          <w:tcPr>
            <w:tcW w:w="2551" w:type="dxa"/>
            <w:vAlign w:val="center"/>
          </w:tcPr>
          <w:p w14:paraId="0E748C14">
            <w:pPr>
              <w:pStyle w:val="7"/>
            </w:pPr>
            <w:r>
              <w:t>≥95%</w:t>
            </w:r>
          </w:p>
        </w:tc>
      </w:tr>
    </w:tbl>
    <w:p w14:paraId="42A8B973">
      <w:pPr>
        <w:sectPr>
          <w:pgSz w:w="11900" w:h="16840"/>
          <w:pgMar w:top="1984" w:right="1304" w:bottom="1134" w:left="1304" w:header="720" w:footer="720" w:gutter="0"/>
          <w:cols w:space="720" w:num="1"/>
        </w:sectPr>
      </w:pPr>
    </w:p>
    <w:p w14:paraId="40F71EF3">
      <w:pPr>
        <w:jc w:val="center"/>
      </w:pPr>
    </w:p>
    <w:p w14:paraId="7FEDBE7F">
      <w:pPr>
        <w:ind w:firstLine="560"/>
        <w:jc w:val="center"/>
        <w:outlineLvl w:val="3"/>
      </w:pPr>
      <w:bookmarkStart w:id="18" w:name="_Toc_4_4_0000000447"/>
      <w:r>
        <w:rPr>
          <w:rFonts w:ascii="方正仿宋_GBK" w:hAnsi="方正仿宋_GBK" w:eastAsia="方正仿宋_GBK" w:cs="方正仿宋_GBK"/>
          <w:sz w:val="28"/>
        </w:rPr>
        <w:t>自有收入-工程建设信息化及其他（2025年）绩效目标表</w:t>
      </w:r>
      <w:bookmarkEnd w:id="18"/>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C7631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B307348">
            <w:pPr>
              <w:pStyle w:val="4"/>
            </w:pPr>
            <w:r>
              <w:t>368235天津市第四中心医院</w:t>
            </w:r>
          </w:p>
        </w:tc>
        <w:tc>
          <w:tcPr>
            <w:tcW w:w="1276" w:type="dxa"/>
            <w:tcBorders>
              <w:top w:val="single" w:color="FFFFFF" w:sz="6" w:space="0"/>
              <w:left w:val="single" w:color="FFFFFF" w:sz="6" w:space="0"/>
              <w:right w:val="single" w:color="FFFFFF" w:sz="6" w:space="0"/>
            </w:tcBorders>
            <w:vAlign w:val="center"/>
          </w:tcPr>
          <w:p w14:paraId="576A955D">
            <w:pPr>
              <w:pStyle w:val="5"/>
            </w:pPr>
            <w:r>
              <w:t>单位：万元</w:t>
            </w:r>
          </w:p>
        </w:tc>
      </w:tr>
      <w:tr w14:paraId="5ABB01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72A22E">
            <w:pPr>
              <w:pStyle w:val="6"/>
            </w:pPr>
            <w:r>
              <w:t>项目名称</w:t>
            </w:r>
          </w:p>
        </w:tc>
        <w:tc>
          <w:tcPr>
            <w:tcW w:w="8589" w:type="dxa"/>
            <w:gridSpan w:val="6"/>
            <w:vAlign w:val="center"/>
          </w:tcPr>
          <w:p w14:paraId="166C37C5">
            <w:pPr>
              <w:pStyle w:val="7"/>
            </w:pPr>
            <w:r>
              <w:t>自有收入-工程建设信息化及其他（2025年）</w:t>
            </w:r>
          </w:p>
        </w:tc>
      </w:tr>
      <w:tr w14:paraId="0B16EC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D6325C">
            <w:pPr>
              <w:pStyle w:val="6"/>
            </w:pPr>
            <w:r>
              <w:t>预算规模及资金用途</w:t>
            </w:r>
          </w:p>
        </w:tc>
        <w:tc>
          <w:tcPr>
            <w:tcW w:w="1276" w:type="dxa"/>
            <w:vAlign w:val="center"/>
          </w:tcPr>
          <w:p w14:paraId="65CCAF97">
            <w:pPr>
              <w:pStyle w:val="6"/>
            </w:pPr>
            <w:r>
              <w:t>预算数</w:t>
            </w:r>
          </w:p>
        </w:tc>
        <w:tc>
          <w:tcPr>
            <w:tcW w:w="1332" w:type="dxa"/>
            <w:vAlign w:val="center"/>
          </w:tcPr>
          <w:p w14:paraId="66E4A77B">
            <w:pPr>
              <w:pStyle w:val="7"/>
            </w:pPr>
            <w:r>
              <w:t>2487.00</w:t>
            </w:r>
          </w:p>
        </w:tc>
        <w:tc>
          <w:tcPr>
            <w:tcW w:w="1587" w:type="dxa"/>
            <w:vAlign w:val="center"/>
          </w:tcPr>
          <w:p w14:paraId="3C90D7A8">
            <w:pPr>
              <w:pStyle w:val="6"/>
            </w:pPr>
            <w:r>
              <w:t>其中：财政    资金</w:t>
            </w:r>
          </w:p>
        </w:tc>
        <w:tc>
          <w:tcPr>
            <w:tcW w:w="1843" w:type="dxa"/>
            <w:vAlign w:val="center"/>
          </w:tcPr>
          <w:p w14:paraId="3547CC5E">
            <w:pPr>
              <w:pStyle w:val="7"/>
            </w:pPr>
          </w:p>
        </w:tc>
        <w:tc>
          <w:tcPr>
            <w:tcW w:w="1276" w:type="dxa"/>
            <w:vAlign w:val="center"/>
          </w:tcPr>
          <w:p w14:paraId="06A4AAC3">
            <w:pPr>
              <w:pStyle w:val="6"/>
            </w:pPr>
            <w:r>
              <w:t>其他资金</w:t>
            </w:r>
          </w:p>
        </w:tc>
        <w:tc>
          <w:tcPr>
            <w:tcW w:w="1276" w:type="dxa"/>
            <w:vAlign w:val="center"/>
          </w:tcPr>
          <w:p w14:paraId="7E4ED52F">
            <w:pPr>
              <w:pStyle w:val="7"/>
            </w:pPr>
            <w:r>
              <w:t>2487.00</w:t>
            </w:r>
          </w:p>
        </w:tc>
      </w:tr>
      <w:tr w14:paraId="42007C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9E5401"/>
        </w:tc>
        <w:tc>
          <w:tcPr>
            <w:tcW w:w="8589" w:type="dxa"/>
            <w:gridSpan w:val="6"/>
            <w:vAlign w:val="center"/>
          </w:tcPr>
          <w:p w14:paraId="7A727EF4">
            <w:pPr>
              <w:pStyle w:val="7"/>
            </w:pPr>
            <w:r>
              <w:t>资金用于病房改造、无形资产购置</w:t>
            </w:r>
          </w:p>
        </w:tc>
      </w:tr>
      <w:tr w14:paraId="6146A7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21D45E">
            <w:pPr>
              <w:pStyle w:val="6"/>
            </w:pPr>
            <w:r>
              <w:t>绩效目标</w:t>
            </w:r>
          </w:p>
        </w:tc>
        <w:tc>
          <w:tcPr>
            <w:tcW w:w="8589" w:type="dxa"/>
            <w:gridSpan w:val="6"/>
            <w:vAlign w:val="center"/>
          </w:tcPr>
          <w:p w14:paraId="5AB43ADC">
            <w:pPr>
              <w:pStyle w:val="7"/>
            </w:pPr>
            <w:r>
              <w:t>1.及时购置无形资产，保障单位正常运转。</w:t>
            </w:r>
          </w:p>
          <w:p w14:paraId="3A4D7F0C">
            <w:pPr>
              <w:pStyle w:val="7"/>
            </w:pPr>
          </w:p>
        </w:tc>
      </w:tr>
    </w:tbl>
    <w:p w14:paraId="5450E634">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F343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E33BCE">
            <w:pPr>
              <w:pStyle w:val="6"/>
            </w:pPr>
            <w:r>
              <w:t>一级指标</w:t>
            </w:r>
          </w:p>
        </w:tc>
        <w:tc>
          <w:tcPr>
            <w:tcW w:w="1276" w:type="dxa"/>
            <w:vAlign w:val="center"/>
          </w:tcPr>
          <w:p w14:paraId="2D676B23">
            <w:pPr>
              <w:pStyle w:val="6"/>
            </w:pPr>
            <w:r>
              <w:t>二级指标</w:t>
            </w:r>
          </w:p>
        </w:tc>
        <w:tc>
          <w:tcPr>
            <w:tcW w:w="1332" w:type="dxa"/>
            <w:vAlign w:val="center"/>
          </w:tcPr>
          <w:p w14:paraId="68056151">
            <w:pPr>
              <w:pStyle w:val="6"/>
            </w:pPr>
            <w:r>
              <w:t>三级指标</w:t>
            </w:r>
          </w:p>
        </w:tc>
        <w:tc>
          <w:tcPr>
            <w:tcW w:w="3430" w:type="dxa"/>
            <w:vAlign w:val="center"/>
          </w:tcPr>
          <w:p w14:paraId="46A32F49">
            <w:pPr>
              <w:pStyle w:val="6"/>
            </w:pPr>
            <w:r>
              <w:t>绩效指标描述</w:t>
            </w:r>
          </w:p>
        </w:tc>
        <w:tc>
          <w:tcPr>
            <w:tcW w:w="2551" w:type="dxa"/>
            <w:vAlign w:val="center"/>
          </w:tcPr>
          <w:p w14:paraId="053BE680">
            <w:pPr>
              <w:pStyle w:val="6"/>
            </w:pPr>
            <w:r>
              <w:t>指标值</w:t>
            </w:r>
          </w:p>
        </w:tc>
      </w:tr>
      <w:tr w14:paraId="4E018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2CDEBC">
            <w:pPr>
              <w:pStyle w:val="8"/>
            </w:pPr>
            <w:r>
              <w:t>产出指标</w:t>
            </w:r>
          </w:p>
        </w:tc>
        <w:tc>
          <w:tcPr>
            <w:tcW w:w="1276" w:type="dxa"/>
            <w:vAlign w:val="center"/>
          </w:tcPr>
          <w:p w14:paraId="3FF67978">
            <w:pPr>
              <w:pStyle w:val="7"/>
            </w:pPr>
            <w:r>
              <w:t>数量指标</w:t>
            </w:r>
          </w:p>
        </w:tc>
        <w:tc>
          <w:tcPr>
            <w:tcW w:w="1332" w:type="dxa"/>
            <w:vAlign w:val="center"/>
          </w:tcPr>
          <w:p w14:paraId="4F10651C">
            <w:pPr>
              <w:pStyle w:val="7"/>
            </w:pPr>
            <w:r>
              <w:t>无形资产购置数量</w:t>
            </w:r>
          </w:p>
        </w:tc>
        <w:tc>
          <w:tcPr>
            <w:tcW w:w="3430" w:type="dxa"/>
            <w:vAlign w:val="center"/>
          </w:tcPr>
          <w:p w14:paraId="15E65709">
            <w:pPr>
              <w:pStyle w:val="7"/>
            </w:pPr>
            <w:r>
              <w:t>无形资产购置数量</w:t>
            </w:r>
          </w:p>
        </w:tc>
        <w:tc>
          <w:tcPr>
            <w:tcW w:w="2551" w:type="dxa"/>
            <w:vAlign w:val="center"/>
          </w:tcPr>
          <w:p w14:paraId="6B9F3504">
            <w:pPr>
              <w:pStyle w:val="7"/>
            </w:pPr>
            <w:r>
              <w:t>≥3项</w:t>
            </w:r>
          </w:p>
        </w:tc>
      </w:tr>
      <w:tr w14:paraId="3EC61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E37548"/>
        </w:tc>
        <w:tc>
          <w:tcPr>
            <w:tcW w:w="1276" w:type="dxa"/>
            <w:vAlign w:val="center"/>
          </w:tcPr>
          <w:p w14:paraId="309E58E7">
            <w:pPr>
              <w:pStyle w:val="7"/>
            </w:pPr>
            <w:r>
              <w:t>质量指标</w:t>
            </w:r>
          </w:p>
        </w:tc>
        <w:tc>
          <w:tcPr>
            <w:tcW w:w="1332" w:type="dxa"/>
            <w:vAlign w:val="center"/>
          </w:tcPr>
          <w:p w14:paraId="32382D7F">
            <w:pPr>
              <w:pStyle w:val="7"/>
            </w:pPr>
            <w:r>
              <w:t>无形资产达标率</w:t>
            </w:r>
          </w:p>
        </w:tc>
        <w:tc>
          <w:tcPr>
            <w:tcW w:w="3430" w:type="dxa"/>
            <w:vAlign w:val="center"/>
          </w:tcPr>
          <w:p w14:paraId="5B2D1275">
            <w:pPr>
              <w:pStyle w:val="7"/>
            </w:pPr>
            <w:r>
              <w:t>无形资产达标率</w:t>
            </w:r>
          </w:p>
        </w:tc>
        <w:tc>
          <w:tcPr>
            <w:tcW w:w="2551" w:type="dxa"/>
            <w:vAlign w:val="center"/>
          </w:tcPr>
          <w:p w14:paraId="3566A953">
            <w:pPr>
              <w:pStyle w:val="7"/>
            </w:pPr>
            <w:r>
              <w:t>100%</w:t>
            </w:r>
          </w:p>
        </w:tc>
      </w:tr>
      <w:tr w14:paraId="32D50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A09CFB"/>
        </w:tc>
        <w:tc>
          <w:tcPr>
            <w:tcW w:w="1276" w:type="dxa"/>
            <w:vAlign w:val="center"/>
          </w:tcPr>
          <w:p w14:paraId="077E79FD">
            <w:pPr>
              <w:pStyle w:val="7"/>
            </w:pPr>
            <w:r>
              <w:t>质量指标</w:t>
            </w:r>
          </w:p>
        </w:tc>
        <w:tc>
          <w:tcPr>
            <w:tcW w:w="1332" w:type="dxa"/>
            <w:vAlign w:val="center"/>
          </w:tcPr>
          <w:p w14:paraId="7E8C3A77">
            <w:pPr>
              <w:pStyle w:val="7"/>
            </w:pPr>
            <w:r>
              <w:t>病房改造提升项目计划执行率</w:t>
            </w:r>
          </w:p>
        </w:tc>
        <w:tc>
          <w:tcPr>
            <w:tcW w:w="3430" w:type="dxa"/>
            <w:vAlign w:val="center"/>
          </w:tcPr>
          <w:p w14:paraId="32EA246C">
            <w:pPr>
              <w:pStyle w:val="7"/>
            </w:pPr>
            <w:r>
              <w:t>病房改造提升项目计划执行率</w:t>
            </w:r>
          </w:p>
        </w:tc>
        <w:tc>
          <w:tcPr>
            <w:tcW w:w="2551" w:type="dxa"/>
            <w:vAlign w:val="center"/>
          </w:tcPr>
          <w:p w14:paraId="10C65FE5">
            <w:pPr>
              <w:pStyle w:val="7"/>
            </w:pPr>
            <w:r>
              <w:t>100%</w:t>
            </w:r>
          </w:p>
        </w:tc>
      </w:tr>
      <w:tr w14:paraId="5AFBB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9465D4"/>
        </w:tc>
        <w:tc>
          <w:tcPr>
            <w:tcW w:w="1276" w:type="dxa"/>
            <w:vAlign w:val="center"/>
          </w:tcPr>
          <w:p w14:paraId="2FC17DF7">
            <w:pPr>
              <w:pStyle w:val="7"/>
            </w:pPr>
            <w:r>
              <w:t>时效指标</w:t>
            </w:r>
          </w:p>
        </w:tc>
        <w:tc>
          <w:tcPr>
            <w:tcW w:w="1332" w:type="dxa"/>
            <w:vAlign w:val="center"/>
          </w:tcPr>
          <w:p w14:paraId="2A9C0AA2">
            <w:pPr>
              <w:pStyle w:val="7"/>
            </w:pPr>
            <w:r>
              <w:t>购置完成时间</w:t>
            </w:r>
          </w:p>
        </w:tc>
        <w:tc>
          <w:tcPr>
            <w:tcW w:w="3430" w:type="dxa"/>
            <w:vAlign w:val="center"/>
          </w:tcPr>
          <w:p w14:paraId="2304F897">
            <w:pPr>
              <w:pStyle w:val="7"/>
            </w:pPr>
            <w:r>
              <w:t>购置完成时间</w:t>
            </w:r>
          </w:p>
        </w:tc>
        <w:tc>
          <w:tcPr>
            <w:tcW w:w="2551" w:type="dxa"/>
            <w:vAlign w:val="center"/>
          </w:tcPr>
          <w:p w14:paraId="4226D79F">
            <w:pPr>
              <w:pStyle w:val="7"/>
            </w:pPr>
            <w:r>
              <w:t>≤12月</w:t>
            </w:r>
          </w:p>
        </w:tc>
      </w:tr>
      <w:tr w14:paraId="38AC6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3C3EB1"/>
        </w:tc>
        <w:tc>
          <w:tcPr>
            <w:tcW w:w="1276" w:type="dxa"/>
            <w:vAlign w:val="center"/>
          </w:tcPr>
          <w:p w14:paraId="76997FAD">
            <w:pPr>
              <w:pStyle w:val="7"/>
            </w:pPr>
            <w:r>
              <w:t>成本指标</w:t>
            </w:r>
          </w:p>
        </w:tc>
        <w:tc>
          <w:tcPr>
            <w:tcW w:w="1332" w:type="dxa"/>
            <w:vAlign w:val="center"/>
          </w:tcPr>
          <w:p w14:paraId="4A952AAB">
            <w:pPr>
              <w:pStyle w:val="7"/>
            </w:pPr>
            <w:r>
              <w:t>项目支出</w:t>
            </w:r>
          </w:p>
        </w:tc>
        <w:tc>
          <w:tcPr>
            <w:tcW w:w="3430" w:type="dxa"/>
            <w:vAlign w:val="center"/>
          </w:tcPr>
          <w:p w14:paraId="49DC438C">
            <w:pPr>
              <w:pStyle w:val="7"/>
            </w:pPr>
            <w:r>
              <w:t>项目支出</w:t>
            </w:r>
          </w:p>
        </w:tc>
        <w:tc>
          <w:tcPr>
            <w:tcW w:w="2551" w:type="dxa"/>
            <w:vAlign w:val="center"/>
          </w:tcPr>
          <w:p w14:paraId="10ECD211">
            <w:pPr>
              <w:pStyle w:val="7"/>
            </w:pPr>
            <w:r>
              <w:t>≤2487万元</w:t>
            </w:r>
          </w:p>
        </w:tc>
      </w:tr>
      <w:tr w14:paraId="59B08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F983BC">
            <w:pPr>
              <w:pStyle w:val="8"/>
            </w:pPr>
            <w:r>
              <w:t>效益指标</w:t>
            </w:r>
          </w:p>
        </w:tc>
        <w:tc>
          <w:tcPr>
            <w:tcW w:w="1276" w:type="dxa"/>
            <w:vAlign w:val="center"/>
          </w:tcPr>
          <w:p w14:paraId="6AA2740E">
            <w:pPr>
              <w:pStyle w:val="7"/>
            </w:pPr>
            <w:r>
              <w:t>经济效益指标</w:t>
            </w:r>
          </w:p>
        </w:tc>
        <w:tc>
          <w:tcPr>
            <w:tcW w:w="1332" w:type="dxa"/>
            <w:vAlign w:val="center"/>
          </w:tcPr>
          <w:p w14:paraId="7B418D50">
            <w:pPr>
              <w:pStyle w:val="7"/>
            </w:pPr>
            <w:r>
              <w:t>购置支出预算执行情况</w:t>
            </w:r>
          </w:p>
        </w:tc>
        <w:tc>
          <w:tcPr>
            <w:tcW w:w="3430" w:type="dxa"/>
            <w:vAlign w:val="center"/>
          </w:tcPr>
          <w:p w14:paraId="2286FAE5">
            <w:pPr>
              <w:pStyle w:val="7"/>
            </w:pPr>
            <w:r>
              <w:t>购置支出预算执行情况</w:t>
            </w:r>
          </w:p>
        </w:tc>
        <w:tc>
          <w:tcPr>
            <w:tcW w:w="2551" w:type="dxa"/>
            <w:vAlign w:val="center"/>
          </w:tcPr>
          <w:p w14:paraId="0A291B5C">
            <w:pPr>
              <w:pStyle w:val="7"/>
            </w:pPr>
            <w:r>
              <w:t>强化预算执行进度</w:t>
            </w:r>
          </w:p>
        </w:tc>
      </w:tr>
      <w:tr w14:paraId="5AA3E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D098B3">
            <w:pPr>
              <w:pStyle w:val="8"/>
            </w:pPr>
            <w:r>
              <w:t>效益指标</w:t>
            </w:r>
          </w:p>
        </w:tc>
        <w:tc>
          <w:tcPr>
            <w:tcW w:w="1276" w:type="dxa"/>
            <w:vAlign w:val="center"/>
          </w:tcPr>
          <w:p w14:paraId="731E9CE9">
            <w:pPr>
              <w:pStyle w:val="7"/>
            </w:pPr>
            <w:r>
              <w:t>社会效益指标</w:t>
            </w:r>
          </w:p>
        </w:tc>
        <w:tc>
          <w:tcPr>
            <w:tcW w:w="1332" w:type="dxa"/>
            <w:vAlign w:val="center"/>
          </w:tcPr>
          <w:p w14:paraId="2221F65E">
            <w:pPr>
              <w:pStyle w:val="7"/>
            </w:pPr>
            <w:r>
              <w:t>提高医疗服务能力</w:t>
            </w:r>
          </w:p>
        </w:tc>
        <w:tc>
          <w:tcPr>
            <w:tcW w:w="3430" w:type="dxa"/>
            <w:vAlign w:val="center"/>
          </w:tcPr>
          <w:p w14:paraId="0D6A3479">
            <w:pPr>
              <w:pStyle w:val="7"/>
            </w:pPr>
            <w:r>
              <w:t>提高医疗服务能力</w:t>
            </w:r>
          </w:p>
        </w:tc>
        <w:tc>
          <w:tcPr>
            <w:tcW w:w="2551" w:type="dxa"/>
            <w:vAlign w:val="center"/>
          </w:tcPr>
          <w:p w14:paraId="76E71366">
            <w:pPr>
              <w:pStyle w:val="7"/>
            </w:pPr>
            <w:r>
              <w:t>提高医疗服务能力</w:t>
            </w:r>
          </w:p>
        </w:tc>
      </w:tr>
      <w:tr w14:paraId="74DD6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387A4D">
            <w:pPr>
              <w:pStyle w:val="8"/>
            </w:pPr>
            <w:r>
              <w:t>满意度指标</w:t>
            </w:r>
          </w:p>
        </w:tc>
        <w:tc>
          <w:tcPr>
            <w:tcW w:w="1276" w:type="dxa"/>
            <w:vAlign w:val="center"/>
          </w:tcPr>
          <w:p w14:paraId="0C44132D">
            <w:pPr>
              <w:pStyle w:val="7"/>
            </w:pPr>
            <w:r>
              <w:t>服务对象满意度指标</w:t>
            </w:r>
          </w:p>
        </w:tc>
        <w:tc>
          <w:tcPr>
            <w:tcW w:w="1332" w:type="dxa"/>
            <w:vAlign w:val="center"/>
          </w:tcPr>
          <w:p w14:paraId="7EF1B0FD">
            <w:pPr>
              <w:pStyle w:val="7"/>
            </w:pPr>
            <w:r>
              <w:t>医务工作人员满意度</w:t>
            </w:r>
          </w:p>
        </w:tc>
        <w:tc>
          <w:tcPr>
            <w:tcW w:w="3430" w:type="dxa"/>
            <w:vAlign w:val="center"/>
          </w:tcPr>
          <w:p w14:paraId="6B9589D0">
            <w:pPr>
              <w:pStyle w:val="7"/>
            </w:pPr>
            <w:r>
              <w:t>医务工作人员满意度</w:t>
            </w:r>
          </w:p>
        </w:tc>
        <w:tc>
          <w:tcPr>
            <w:tcW w:w="2551" w:type="dxa"/>
            <w:vAlign w:val="center"/>
          </w:tcPr>
          <w:p w14:paraId="009742F9">
            <w:pPr>
              <w:pStyle w:val="7"/>
            </w:pPr>
            <w:r>
              <w:t>≥90%</w:t>
            </w:r>
          </w:p>
        </w:tc>
      </w:tr>
    </w:tbl>
    <w:p w14:paraId="4B7B0730">
      <w:pPr>
        <w:sectPr>
          <w:pgSz w:w="11900" w:h="16840"/>
          <w:pgMar w:top="1984" w:right="1304" w:bottom="1134" w:left="1304" w:header="720" w:footer="720" w:gutter="0"/>
          <w:cols w:space="720" w:num="1"/>
        </w:sectPr>
      </w:pPr>
    </w:p>
    <w:p w14:paraId="3DA3965D">
      <w:pPr>
        <w:jc w:val="center"/>
      </w:pPr>
    </w:p>
    <w:p w14:paraId="10F19EAD">
      <w:pPr>
        <w:ind w:firstLine="560"/>
        <w:jc w:val="center"/>
        <w:outlineLvl w:val="3"/>
      </w:pPr>
      <w:bookmarkStart w:id="19" w:name="_Toc_4_4_0000000448"/>
      <w:r>
        <w:rPr>
          <w:rFonts w:ascii="方正仿宋_GBK" w:hAnsi="方正仿宋_GBK" w:eastAsia="方正仿宋_GBK" w:cs="方正仿宋_GBK"/>
          <w:sz w:val="28"/>
        </w:rPr>
        <w:t>自有收入-药品耗材及资产购置（2025年）绩效目标表</w:t>
      </w:r>
      <w:bookmarkEnd w:id="19"/>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81820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6DAEBFE">
            <w:pPr>
              <w:pStyle w:val="4"/>
            </w:pPr>
            <w:r>
              <w:t>368235天津市第四中心医院</w:t>
            </w:r>
          </w:p>
        </w:tc>
        <w:tc>
          <w:tcPr>
            <w:tcW w:w="1276" w:type="dxa"/>
            <w:tcBorders>
              <w:top w:val="single" w:color="FFFFFF" w:sz="6" w:space="0"/>
              <w:left w:val="single" w:color="FFFFFF" w:sz="6" w:space="0"/>
              <w:right w:val="single" w:color="FFFFFF" w:sz="6" w:space="0"/>
            </w:tcBorders>
            <w:vAlign w:val="center"/>
          </w:tcPr>
          <w:p w14:paraId="7B26FB45">
            <w:pPr>
              <w:pStyle w:val="5"/>
            </w:pPr>
            <w:r>
              <w:t>单位：万元</w:t>
            </w:r>
          </w:p>
        </w:tc>
      </w:tr>
      <w:tr w14:paraId="485981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3B08A1">
            <w:pPr>
              <w:pStyle w:val="6"/>
            </w:pPr>
            <w:r>
              <w:t>项目名称</w:t>
            </w:r>
          </w:p>
        </w:tc>
        <w:tc>
          <w:tcPr>
            <w:tcW w:w="8589" w:type="dxa"/>
            <w:gridSpan w:val="6"/>
            <w:vAlign w:val="center"/>
          </w:tcPr>
          <w:p w14:paraId="241D2353">
            <w:pPr>
              <w:pStyle w:val="7"/>
            </w:pPr>
            <w:r>
              <w:t>自有收入-药品耗材及资产购置（2025年）</w:t>
            </w:r>
          </w:p>
        </w:tc>
      </w:tr>
      <w:tr w14:paraId="1D7EFA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8D0040">
            <w:pPr>
              <w:pStyle w:val="6"/>
            </w:pPr>
            <w:r>
              <w:t>预算规模及资金用途</w:t>
            </w:r>
          </w:p>
        </w:tc>
        <w:tc>
          <w:tcPr>
            <w:tcW w:w="1276" w:type="dxa"/>
            <w:vAlign w:val="center"/>
          </w:tcPr>
          <w:p w14:paraId="0465BC05">
            <w:pPr>
              <w:pStyle w:val="6"/>
            </w:pPr>
            <w:r>
              <w:t>预算数</w:t>
            </w:r>
          </w:p>
        </w:tc>
        <w:tc>
          <w:tcPr>
            <w:tcW w:w="1332" w:type="dxa"/>
            <w:vAlign w:val="center"/>
          </w:tcPr>
          <w:p w14:paraId="2295C9A3">
            <w:pPr>
              <w:pStyle w:val="7"/>
            </w:pPr>
            <w:r>
              <w:t>50061.20</w:t>
            </w:r>
          </w:p>
        </w:tc>
        <w:tc>
          <w:tcPr>
            <w:tcW w:w="1587" w:type="dxa"/>
            <w:vAlign w:val="center"/>
          </w:tcPr>
          <w:p w14:paraId="6952CB66">
            <w:pPr>
              <w:pStyle w:val="6"/>
            </w:pPr>
            <w:r>
              <w:t>其中：财政    资金</w:t>
            </w:r>
          </w:p>
        </w:tc>
        <w:tc>
          <w:tcPr>
            <w:tcW w:w="1843" w:type="dxa"/>
            <w:vAlign w:val="center"/>
          </w:tcPr>
          <w:p w14:paraId="4BFB3042">
            <w:pPr>
              <w:pStyle w:val="7"/>
            </w:pPr>
          </w:p>
        </w:tc>
        <w:tc>
          <w:tcPr>
            <w:tcW w:w="1276" w:type="dxa"/>
            <w:vAlign w:val="center"/>
          </w:tcPr>
          <w:p w14:paraId="174D2B7C">
            <w:pPr>
              <w:pStyle w:val="6"/>
            </w:pPr>
            <w:r>
              <w:t>其他资金</w:t>
            </w:r>
          </w:p>
        </w:tc>
        <w:tc>
          <w:tcPr>
            <w:tcW w:w="1276" w:type="dxa"/>
            <w:vAlign w:val="center"/>
          </w:tcPr>
          <w:p w14:paraId="0745AD9A">
            <w:pPr>
              <w:pStyle w:val="7"/>
            </w:pPr>
            <w:r>
              <w:t>50061.20</w:t>
            </w:r>
          </w:p>
        </w:tc>
      </w:tr>
      <w:tr w14:paraId="4AB02B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B047CA"/>
        </w:tc>
        <w:tc>
          <w:tcPr>
            <w:tcW w:w="8589" w:type="dxa"/>
            <w:gridSpan w:val="6"/>
            <w:vAlign w:val="center"/>
          </w:tcPr>
          <w:p w14:paraId="40768BFD">
            <w:pPr>
              <w:pStyle w:val="7"/>
            </w:pPr>
            <w:r>
              <w:t>资金用于药耗及设备采购</w:t>
            </w:r>
          </w:p>
        </w:tc>
      </w:tr>
      <w:tr w14:paraId="6F6E91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948F84">
            <w:pPr>
              <w:pStyle w:val="6"/>
            </w:pPr>
            <w:r>
              <w:t>绩效目标</w:t>
            </w:r>
          </w:p>
        </w:tc>
        <w:tc>
          <w:tcPr>
            <w:tcW w:w="8589" w:type="dxa"/>
            <w:gridSpan w:val="6"/>
            <w:vAlign w:val="center"/>
          </w:tcPr>
          <w:p w14:paraId="3F39DB47">
            <w:pPr>
              <w:pStyle w:val="7"/>
            </w:pPr>
            <w:r>
              <w:t>1.及时采购药品、耗材及设备，保障单位日常运行</w:t>
            </w:r>
          </w:p>
        </w:tc>
      </w:tr>
    </w:tbl>
    <w:p w14:paraId="5E43EA49">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259F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E6C43F">
            <w:pPr>
              <w:pStyle w:val="6"/>
            </w:pPr>
            <w:r>
              <w:t>一级指标</w:t>
            </w:r>
          </w:p>
        </w:tc>
        <w:tc>
          <w:tcPr>
            <w:tcW w:w="1276" w:type="dxa"/>
            <w:vAlign w:val="center"/>
          </w:tcPr>
          <w:p w14:paraId="741CCBF7">
            <w:pPr>
              <w:pStyle w:val="6"/>
            </w:pPr>
            <w:r>
              <w:t>二级指标</w:t>
            </w:r>
          </w:p>
        </w:tc>
        <w:tc>
          <w:tcPr>
            <w:tcW w:w="1332" w:type="dxa"/>
            <w:vAlign w:val="center"/>
          </w:tcPr>
          <w:p w14:paraId="156DC28A">
            <w:pPr>
              <w:pStyle w:val="6"/>
            </w:pPr>
            <w:r>
              <w:t>三级指标</w:t>
            </w:r>
          </w:p>
        </w:tc>
        <w:tc>
          <w:tcPr>
            <w:tcW w:w="3430" w:type="dxa"/>
            <w:vAlign w:val="center"/>
          </w:tcPr>
          <w:p w14:paraId="071D618D">
            <w:pPr>
              <w:pStyle w:val="6"/>
            </w:pPr>
            <w:r>
              <w:t>绩效指标描述</w:t>
            </w:r>
          </w:p>
        </w:tc>
        <w:tc>
          <w:tcPr>
            <w:tcW w:w="2551" w:type="dxa"/>
            <w:vAlign w:val="center"/>
          </w:tcPr>
          <w:p w14:paraId="4DC594A5">
            <w:pPr>
              <w:pStyle w:val="6"/>
            </w:pPr>
            <w:r>
              <w:t>指标值</w:t>
            </w:r>
          </w:p>
        </w:tc>
      </w:tr>
      <w:tr w14:paraId="3B827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2B8365">
            <w:pPr>
              <w:pStyle w:val="8"/>
            </w:pPr>
            <w:r>
              <w:t>产出指标</w:t>
            </w:r>
          </w:p>
        </w:tc>
        <w:tc>
          <w:tcPr>
            <w:tcW w:w="1276" w:type="dxa"/>
            <w:vAlign w:val="center"/>
          </w:tcPr>
          <w:p w14:paraId="04EFA298">
            <w:pPr>
              <w:pStyle w:val="7"/>
            </w:pPr>
            <w:r>
              <w:t>数量指标</w:t>
            </w:r>
          </w:p>
        </w:tc>
        <w:tc>
          <w:tcPr>
            <w:tcW w:w="1332" w:type="dxa"/>
            <w:vAlign w:val="center"/>
          </w:tcPr>
          <w:p w14:paraId="6384E59D">
            <w:pPr>
              <w:pStyle w:val="7"/>
            </w:pPr>
            <w:r>
              <w:t>服务临床科室数量</w:t>
            </w:r>
          </w:p>
        </w:tc>
        <w:tc>
          <w:tcPr>
            <w:tcW w:w="3430" w:type="dxa"/>
            <w:vAlign w:val="center"/>
          </w:tcPr>
          <w:p w14:paraId="1E751FD8">
            <w:pPr>
              <w:pStyle w:val="7"/>
            </w:pPr>
            <w:r>
              <w:t>服务临床科室数量</w:t>
            </w:r>
          </w:p>
        </w:tc>
        <w:tc>
          <w:tcPr>
            <w:tcW w:w="2551" w:type="dxa"/>
            <w:vAlign w:val="center"/>
          </w:tcPr>
          <w:p w14:paraId="3C7E0243">
            <w:pPr>
              <w:pStyle w:val="7"/>
            </w:pPr>
            <w:r>
              <w:t>≥40个</w:t>
            </w:r>
          </w:p>
        </w:tc>
      </w:tr>
      <w:tr w14:paraId="19B6F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816F37"/>
        </w:tc>
        <w:tc>
          <w:tcPr>
            <w:tcW w:w="1276" w:type="dxa"/>
            <w:vAlign w:val="center"/>
          </w:tcPr>
          <w:p w14:paraId="41C78881">
            <w:pPr>
              <w:pStyle w:val="7"/>
            </w:pPr>
            <w:r>
              <w:t>质量指标</w:t>
            </w:r>
          </w:p>
        </w:tc>
        <w:tc>
          <w:tcPr>
            <w:tcW w:w="1332" w:type="dxa"/>
            <w:vAlign w:val="center"/>
          </w:tcPr>
          <w:p w14:paraId="5132690E">
            <w:pPr>
              <w:pStyle w:val="7"/>
            </w:pPr>
            <w:r>
              <w:t>购置药耗及资产达标率</w:t>
            </w:r>
          </w:p>
        </w:tc>
        <w:tc>
          <w:tcPr>
            <w:tcW w:w="3430" w:type="dxa"/>
            <w:vAlign w:val="center"/>
          </w:tcPr>
          <w:p w14:paraId="7317E7C2">
            <w:pPr>
              <w:pStyle w:val="7"/>
            </w:pPr>
            <w:r>
              <w:t>购置药耗及资产达标率</w:t>
            </w:r>
          </w:p>
        </w:tc>
        <w:tc>
          <w:tcPr>
            <w:tcW w:w="2551" w:type="dxa"/>
            <w:vAlign w:val="center"/>
          </w:tcPr>
          <w:p w14:paraId="427D1156">
            <w:pPr>
              <w:pStyle w:val="7"/>
            </w:pPr>
            <w:r>
              <w:t>100%</w:t>
            </w:r>
          </w:p>
        </w:tc>
      </w:tr>
      <w:tr w14:paraId="0FEEE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DED6BC"/>
        </w:tc>
        <w:tc>
          <w:tcPr>
            <w:tcW w:w="1276" w:type="dxa"/>
            <w:vAlign w:val="center"/>
          </w:tcPr>
          <w:p w14:paraId="65971303">
            <w:pPr>
              <w:pStyle w:val="7"/>
            </w:pPr>
            <w:r>
              <w:t>时效指标</w:t>
            </w:r>
          </w:p>
        </w:tc>
        <w:tc>
          <w:tcPr>
            <w:tcW w:w="1332" w:type="dxa"/>
            <w:vAlign w:val="center"/>
          </w:tcPr>
          <w:p w14:paraId="1E458CA1">
            <w:pPr>
              <w:pStyle w:val="7"/>
            </w:pPr>
            <w:r>
              <w:t>购置完成时间</w:t>
            </w:r>
          </w:p>
        </w:tc>
        <w:tc>
          <w:tcPr>
            <w:tcW w:w="3430" w:type="dxa"/>
            <w:vAlign w:val="center"/>
          </w:tcPr>
          <w:p w14:paraId="18A4DC80">
            <w:pPr>
              <w:pStyle w:val="7"/>
            </w:pPr>
            <w:r>
              <w:t>购置完成时间</w:t>
            </w:r>
          </w:p>
        </w:tc>
        <w:tc>
          <w:tcPr>
            <w:tcW w:w="2551" w:type="dxa"/>
            <w:vAlign w:val="center"/>
          </w:tcPr>
          <w:p w14:paraId="79BDB08B">
            <w:pPr>
              <w:pStyle w:val="7"/>
            </w:pPr>
            <w:r>
              <w:t>≤12月</w:t>
            </w:r>
          </w:p>
        </w:tc>
      </w:tr>
      <w:tr w14:paraId="3ABA8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501740"/>
        </w:tc>
        <w:tc>
          <w:tcPr>
            <w:tcW w:w="1276" w:type="dxa"/>
            <w:vAlign w:val="center"/>
          </w:tcPr>
          <w:p w14:paraId="72AC7691">
            <w:pPr>
              <w:pStyle w:val="7"/>
            </w:pPr>
            <w:r>
              <w:t>成本指标</w:t>
            </w:r>
          </w:p>
        </w:tc>
        <w:tc>
          <w:tcPr>
            <w:tcW w:w="1332" w:type="dxa"/>
            <w:vAlign w:val="center"/>
          </w:tcPr>
          <w:p w14:paraId="62595F22">
            <w:pPr>
              <w:pStyle w:val="7"/>
            </w:pPr>
            <w:r>
              <w:t>购置支出</w:t>
            </w:r>
          </w:p>
        </w:tc>
        <w:tc>
          <w:tcPr>
            <w:tcW w:w="3430" w:type="dxa"/>
            <w:vAlign w:val="center"/>
          </w:tcPr>
          <w:p w14:paraId="3DFA4114">
            <w:pPr>
              <w:pStyle w:val="7"/>
            </w:pPr>
            <w:r>
              <w:t>购置支出</w:t>
            </w:r>
          </w:p>
        </w:tc>
        <w:tc>
          <w:tcPr>
            <w:tcW w:w="2551" w:type="dxa"/>
            <w:vAlign w:val="center"/>
          </w:tcPr>
          <w:p w14:paraId="475DE85D">
            <w:pPr>
              <w:pStyle w:val="7"/>
            </w:pPr>
            <w:r>
              <w:t>≤50061.2万元</w:t>
            </w:r>
          </w:p>
        </w:tc>
      </w:tr>
      <w:tr w14:paraId="45404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CD0EE2">
            <w:pPr>
              <w:pStyle w:val="8"/>
            </w:pPr>
            <w:r>
              <w:t>效益指标</w:t>
            </w:r>
          </w:p>
        </w:tc>
        <w:tc>
          <w:tcPr>
            <w:tcW w:w="1276" w:type="dxa"/>
            <w:vAlign w:val="center"/>
          </w:tcPr>
          <w:p w14:paraId="29DFE36B">
            <w:pPr>
              <w:pStyle w:val="7"/>
            </w:pPr>
            <w:r>
              <w:t>经济效益指标</w:t>
            </w:r>
          </w:p>
        </w:tc>
        <w:tc>
          <w:tcPr>
            <w:tcW w:w="1332" w:type="dxa"/>
            <w:vAlign w:val="center"/>
          </w:tcPr>
          <w:p w14:paraId="66AE36A5">
            <w:pPr>
              <w:pStyle w:val="7"/>
            </w:pPr>
            <w:r>
              <w:t>购置支出预算执行情况</w:t>
            </w:r>
          </w:p>
        </w:tc>
        <w:tc>
          <w:tcPr>
            <w:tcW w:w="3430" w:type="dxa"/>
            <w:vAlign w:val="center"/>
          </w:tcPr>
          <w:p w14:paraId="01577EED">
            <w:pPr>
              <w:pStyle w:val="7"/>
            </w:pPr>
            <w:r>
              <w:t>购置支出预算执行情况</w:t>
            </w:r>
          </w:p>
        </w:tc>
        <w:tc>
          <w:tcPr>
            <w:tcW w:w="2551" w:type="dxa"/>
            <w:vAlign w:val="center"/>
          </w:tcPr>
          <w:p w14:paraId="4A0DDC66">
            <w:pPr>
              <w:pStyle w:val="7"/>
            </w:pPr>
            <w:r>
              <w:t>强化预算执行进度</w:t>
            </w:r>
          </w:p>
        </w:tc>
      </w:tr>
      <w:tr w14:paraId="02AEA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4C2FDB">
            <w:pPr>
              <w:pStyle w:val="8"/>
            </w:pPr>
            <w:r>
              <w:t>效益指标</w:t>
            </w:r>
          </w:p>
        </w:tc>
        <w:tc>
          <w:tcPr>
            <w:tcW w:w="1276" w:type="dxa"/>
            <w:vAlign w:val="center"/>
          </w:tcPr>
          <w:p w14:paraId="6BF4C4D3">
            <w:pPr>
              <w:pStyle w:val="7"/>
            </w:pPr>
            <w:r>
              <w:t>社会效益指标</w:t>
            </w:r>
          </w:p>
        </w:tc>
        <w:tc>
          <w:tcPr>
            <w:tcW w:w="1332" w:type="dxa"/>
            <w:vAlign w:val="center"/>
          </w:tcPr>
          <w:p w14:paraId="1009C1D8">
            <w:pPr>
              <w:pStyle w:val="7"/>
            </w:pPr>
            <w:r>
              <w:t>提高医疗服务能力</w:t>
            </w:r>
          </w:p>
        </w:tc>
        <w:tc>
          <w:tcPr>
            <w:tcW w:w="3430" w:type="dxa"/>
            <w:vAlign w:val="center"/>
          </w:tcPr>
          <w:p w14:paraId="399FA2F6">
            <w:pPr>
              <w:pStyle w:val="7"/>
            </w:pPr>
            <w:r>
              <w:t>提高医疗服务能力</w:t>
            </w:r>
          </w:p>
        </w:tc>
        <w:tc>
          <w:tcPr>
            <w:tcW w:w="2551" w:type="dxa"/>
            <w:vAlign w:val="center"/>
          </w:tcPr>
          <w:p w14:paraId="3DCB8DF3">
            <w:pPr>
              <w:pStyle w:val="7"/>
            </w:pPr>
            <w:r>
              <w:t>提高医疗服务能力</w:t>
            </w:r>
          </w:p>
        </w:tc>
      </w:tr>
      <w:tr w14:paraId="1B003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128095">
            <w:pPr>
              <w:pStyle w:val="8"/>
            </w:pPr>
            <w:r>
              <w:t>满意度指标</w:t>
            </w:r>
          </w:p>
        </w:tc>
        <w:tc>
          <w:tcPr>
            <w:tcW w:w="1276" w:type="dxa"/>
            <w:vAlign w:val="center"/>
          </w:tcPr>
          <w:p w14:paraId="6581783E">
            <w:pPr>
              <w:pStyle w:val="7"/>
            </w:pPr>
            <w:r>
              <w:t>服务对象满意度指标</w:t>
            </w:r>
          </w:p>
        </w:tc>
        <w:tc>
          <w:tcPr>
            <w:tcW w:w="1332" w:type="dxa"/>
            <w:vAlign w:val="center"/>
          </w:tcPr>
          <w:p w14:paraId="79220E7D">
            <w:pPr>
              <w:pStyle w:val="7"/>
            </w:pPr>
            <w:r>
              <w:t>医务工作人员满意度</w:t>
            </w:r>
          </w:p>
        </w:tc>
        <w:tc>
          <w:tcPr>
            <w:tcW w:w="3430" w:type="dxa"/>
            <w:vAlign w:val="center"/>
          </w:tcPr>
          <w:p w14:paraId="6910BE04">
            <w:pPr>
              <w:pStyle w:val="7"/>
            </w:pPr>
            <w:r>
              <w:t>医务工作人员满意度</w:t>
            </w:r>
          </w:p>
        </w:tc>
        <w:tc>
          <w:tcPr>
            <w:tcW w:w="2551" w:type="dxa"/>
            <w:vAlign w:val="center"/>
          </w:tcPr>
          <w:p w14:paraId="7F296649">
            <w:pPr>
              <w:pStyle w:val="7"/>
            </w:pPr>
            <w:r>
              <w:t>≥90%</w:t>
            </w:r>
          </w:p>
        </w:tc>
      </w:tr>
    </w:tbl>
    <w:p w14:paraId="7573B526">
      <w:bookmarkStart w:id="20" w:name="_GoBack"/>
      <w:bookmarkEnd w:id="2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90613"/>
    <w:rsid w:val="47690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单元格样式5"/>
    <w:basedOn w:val="1"/>
    <w:qFormat/>
    <w:uiPriority w:val="0"/>
    <w:rPr>
      <w:rFonts w:ascii="方正书宋_GBK" w:hAnsi="方正书宋_GBK" w:eastAsia="方正书宋_GBK" w:cs="方正书宋_GBK"/>
      <w:b/>
      <w:sz w:val="21"/>
    </w:rPr>
  </w:style>
  <w:style w:type="paragraph" w:customStyle="1" w:styleId="5">
    <w:name w:val="单元格样式4"/>
    <w:basedOn w:val="1"/>
    <w:qFormat/>
    <w:uiPriority w:val="0"/>
    <w:pPr>
      <w:jc w:val="right"/>
    </w:pPr>
    <w:rPr>
      <w:rFonts w:ascii="方正书宋_GBK" w:hAnsi="方正书宋_GBK" w:eastAsia="方正书宋_GBK" w:cs="方正书宋_GBK"/>
      <w:sz w:val="21"/>
    </w:rPr>
  </w:style>
  <w:style w:type="paragraph" w:customStyle="1" w:styleId="6">
    <w:name w:val="单元格样式1"/>
    <w:basedOn w:val="1"/>
    <w:qFormat/>
    <w:uiPriority w:val="0"/>
    <w:pPr>
      <w:jc w:val="center"/>
    </w:pPr>
    <w:rPr>
      <w:rFonts w:ascii="方正书宋_GBK" w:hAnsi="方正书宋_GBK" w:eastAsia="方正书宋_GBK" w:cs="方正书宋_GBK"/>
      <w:b/>
      <w:sz w:val="21"/>
    </w:rPr>
  </w:style>
  <w:style w:type="paragraph" w:customStyle="1" w:styleId="7">
    <w:name w:val="单元格样式2"/>
    <w:basedOn w:val="1"/>
    <w:qFormat/>
    <w:uiPriority w:val="0"/>
    <w:rPr>
      <w:rFonts w:ascii="方正书宋_GBK" w:hAnsi="方正书宋_GBK" w:eastAsia="方正书宋_GBK" w:cs="方正书宋_GBK"/>
      <w:sz w:val="21"/>
    </w:rPr>
  </w:style>
  <w:style w:type="paragraph" w:customStyle="1" w:styleId="8">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2025-02-07T07:44:00Z</dcterms:created>
  <dc:creator>高羽</dc:creator>
  <cp:lastModifiedBy>高羽</cp:lastModifiedBy>
  <dcterms:modified xsi:type="dcterms:W3CDTF">2025-02-07T07:47:29Z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0A3D315C6ADE483BA2C9DB981BA47DA2_11</vt:lpwstr>
  </property>
  <property fmtid="{D5CDD505-2E9C-101B-9397-08002B2CF9AE}" pid="4" name="KSOTemplateDocerSaveRecord">
    <vt:lpwstr>eyJoZGlkIjoiMjJjN2M5ZDc4ZjI2ZjdhNTg2ZDdkNTZjMDQ5OTRiZWMiLCJ1c2VySWQiOiIzNjYzMjk5MTAifQ==</vt:lpwstr>
  </property>
</Properties>
</file>